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FB36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OBJETO</w:t>
      </w:r>
    </w:p>
    <w:p w14:paraId="45813822" w14:textId="77777777" w:rsidR="00897F2E" w:rsidRPr="00D955C6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09535150" w14:textId="7AAE5680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955C6">
        <w:rPr>
          <w:rFonts w:cs="Arial"/>
          <w:bCs/>
          <w:sz w:val="24"/>
          <w:szCs w:val="24"/>
        </w:rPr>
        <w:t xml:space="preserve">Este programa tiene por objeto establecer los colores y señales de seguridad utilizados para la prevención de accidentes y riesgos contra la salud y situaciones de emergencia </w:t>
      </w:r>
      <w:r w:rsidR="002512BF">
        <w:rPr>
          <w:rFonts w:cs="Arial"/>
          <w:bCs/>
          <w:sz w:val="24"/>
          <w:szCs w:val="24"/>
        </w:rPr>
        <w:t xml:space="preserve">del </w:t>
      </w:r>
      <w:r w:rsidR="00576B76" w:rsidRPr="00576B76">
        <w:rPr>
          <w:rFonts w:cs="Arial"/>
          <w:b/>
          <w:bCs/>
          <w:sz w:val="24"/>
          <w:szCs w:val="24"/>
        </w:rPr>
        <w:t>MH CONSTRUYENDO OBRAS</w:t>
      </w:r>
      <w:r w:rsidR="002512BF" w:rsidRPr="00576B76">
        <w:rPr>
          <w:rFonts w:cs="Arial"/>
          <w:b/>
          <w:sz w:val="24"/>
          <w:szCs w:val="24"/>
        </w:rPr>
        <w:t>.</w:t>
      </w:r>
    </w:p>
    <w:p w14:paraId="5C631F2F" w14:textId="77777777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1B045F5" w14:textId="22F7309B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955C6">
        <w:rPr>
          <w:rFonts w:cs="Arial"/>
          <w:bCs/>
          <w:sz w:val="24"/>
          <w:szCs w:val="24"/>
        </w:rPr>
        <w:t>Tiene como fin dar a conocer las bases y especificaciones técnicas para el desarrollo y establecimiento de todas aquellas actividades que contribuyen al cumplimiento de diferentes programas básicos indispensables para las actividades de seguridad industrial y preparación de emergencias dentro de las instalacione</w:t>
      </w:r>
      <w:r w:rsidR="002512BF">
        <w:rPr>
          <w:rFonts w:cs="Arial"/>
          <w:bCs/>
          <w:sz w:val="24"/>
          <w:szCs w:val="24"/>
        </w:rPr>
        <w:t>s.</w:t>
      </w:r>
    </w:p>
    <w:p w14:paraId="4278B9D2" w14:textId="77777777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2C7D83C2" w14:textId="77777777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634747A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>ALCANCE</w:t>
      </w:r>
    </w:p>
    <w:p w14:paraId="056565B5" w14:textId="77777777" w:rsidR="00897F2E" w:rsidRPr="00D955C6" w:rsidRDefault="00897F2E" w:rsidP="00897F2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1DFB8E1F" w14:textId="4943EBFD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955C6">
        <w:rPr>
          <w:rFonts w:cs="Arial"/>
          <w:bCs/>
          <w:sz w:val="24"/>
          <w:szCs w:val="24"/>
        </w:rPr>
        <w:t>Aplica a todas las personas que hagan parte de</w:t>
      </w:r>
      <w:r w:rsidR="00B83365">
        <w:rPr>
          <w:rFonts w:cs="Arial"/>
          <w:bCs/>
          <w:sz w:val="24"/>
          <w:szCs w:val="24"/>
        </w:rPr>
        <w:t xml:space="preserve"> </w:t>
      </w:r>
      <w:r w:rsidR="00B83365" w:rsidRPr="00576B76">
        <w:rPr>
          <w:rFonts w:cs="Arial"/>
          <w:b/>
          <w:bCs/>
          <w:sz w:val="24"/>
          <w:szCs w:val="24"/>
        </w:rPr>
        <w:t>MH CONSTRUYENDO OBRAS</w:t>
      </w:r>
      <w:r w:rsidR="00B83365">
        <w:rPr>
          <w:rFonts w:cs="Arial"/>
          <w:b/>
          <w:sz w:val="24"/>
          <w:szCs w:val="24"/>
        </w:rPr>
        <w:t xml:space="preserve"> </w:t>
      </w:r>
      <w:r w:rsidRPr="00D955C6">
        <w:rPr>
          <w:rFonts w:cs="Arial"/>
          <w:bCs/>
          <w:sz w:val="24"/>
          <w:szCs w:val="24"/>
        </w:rPr>
        <w:t>funcionarios, y contratistas, cuyas actividades o servicios estén relacionados directamente con la empresa.</w:t>
      </w:r>
    </w:p>
    <w:p w14:paraId="56880C09" w14:textId="77777777" w:rsidR="00897F2E" w:rsidRPr="00D955C6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3C4287C4" w14:textId="77777777" w:rsidR="00897F2E" w:rsidRPr="00D955C6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5F5F4384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DEFINICIONES</w:t>
      </w:r>
    </w:p>
    <w:p w14:paraId="64AE0C92" w14:textId="77777777" w:rsidR="00897F2E" w:rsidRPr="00D955C6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04253348" w14:textId="77777777" w:rsidR="00077FE9" w:rsidRPr="00D955C6" w:rsidRDefault="00077FE9" w:rsidP="00077FE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222CF666" w14:textId="77777777" w:rsidR="00077FE9" w:rsidRPr="00D955C6" w:rsidRDefault="00077FE9" w:rsidP="00077FE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31F56519" w14:textId="77777777" w:rsidR="00077FE9" w:rsidRPr="00D955C6" w:rsidRDefault="00077FE9" w:rsidP="00077FE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2E3432D8" w14:textId="77777777" w:rsidR="00077FE9" w:rsidRPr="00D955C6" w:rsidRDefault="00897F2E" w:rsidP="00077FE9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C</w:t>
      </w:r>
      <w:r w:rsidR="00077FE9" w:rsidRPr="00D955C6">
        <w:rPr>
          <w:rFonts w:ascii="Arial" w:hAnsi="Arial" w:cs="Arial"/>
          <w:b/>
          <w:bCs/>
        </w:rPr>
        <w:t>olor de Seguridad</w:t>
      </w:r>
      <w:r w:rsidRPr="00D955C6">
        <w:rPr>
          <w:rFonts w:ascii="Arial" w:hAnsi="Arial" w:cs="Arial"/>
          <w:b/>
          <w:bCs/>
        </w:rPr>
        <w:t xml:space="preserve">: </w:t>
      </w:r>
      <w:r w:rsidR="00077FE9" w:rsidRPr="00D955C6">
        <w:rPr>
          <w:rFonts w:ascii="Arial" w:hAnsi="Arial" w:cs="Arial"/>
          <w:bCs/>
        </w:rPr>
        <w:t>Un color, de propiedades especiales, al que se le atribuye un significado de seguridad.</w:t>
      </w:r>
    </w:p>
    <w:p w14:paraId="238F5C3E" w14:textId="77777777" w:rsidR="00E86B51" w:rsidRPr="00D955C6" w:rsidRDefault="00E86B51" w:rsidP="00E86B51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4DD26CD9" w14:textId="77777777" w:rsidR="00E86B51" w:rsidRPr="00D955C6" w:rsidRDefault="00E86B51" w:rsidP="00E86B51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Color de Contraste: </w:t>
      </w:r>
      <w:r w:rsidRPr="00D955C6">
        <w:rPr>
          <w:rFonts w:ascii="Arial" w:hAnsi="Arial" w:cs="Arial"/>
          <w:bCs/>
        </w:rPr>
        <w:t>Color, que, complementado con color de seguridad, mejora las condiciones de visibilidad de la señal y hace resaltar su contenido.</w:t>
      </w:r>
    </w:p>
    <w:p w14:paraId="1CA68EC3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3CBF7EB8" w14:textId="77777777" w:rsidR="00E86B51" w:rsidRPr="00D955C6" w:rsidRDefault="00E86B51" w:rsidP="00E86B51">
      <w:pPr>
        <w:pStyle w:val="Prrafodelista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Señal: </w:t>
      </w:r>
      <w:r w:rsidRPr="00D955C6">
        <w:rPr>
          <w:rFonts w:ascii="Arial" w:hAnsi="Arial" w:cs="Arial"/>
          <w:bCs/>
        </w:rPr>
        <w:t>Es el conjunto de estímulos que condiciona la acción de la persona que la recibe, en nuestro caso, el personal de la empresa y los clientes.</w:t>
      </w:r>
    </w:p>
    <w:p w14:paraId="196D354F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0DA2D0B9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Señalización de Seguridad: </w:t>
      </w:r>
      <w:r w:rsidRPr="00D955C6">
        <w:rPr>
          <w:rFonts w:ascii="Arial" w:hAnsi="Arial" w:cs="Arial"/>
          <w:bCs/>
        </w:rPr>
        <w:t>La que está relacionada con un objeto o una situación determinada, suministra una indicación relativa a la seguridad por medio de un color o una señal de seguridad</w:t>
      </w:r>
      <w:r w:rsidRPr="00D955C6">
        <w:rPr>
          <w:rFonts w:ascii="Arial" w:hAnsi="Arial" w:cs="Arial"/>
          <w:b/>
          <w:bCs/>
        </w:rPr>
        <w:t>.</w:t>
      </w:r>
    </w:p>
    <w:p w14:paraId="3A2E0573" w14:textId="77777777" w:rsidR="00077FE9" w:rsidRPr="00D955C6" w:rsidRDefault="00077FE9" w:rsidP="00077FE9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1293E81E" w14:textId="77777777" w:rsidR="00077FE9" w:rsidRPr="00D955C6" w:rsidRDefault="00077FE9" w:rsidP="00077FE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>Señal de Seguridad</w:t>
      </w:r>
      <w:r w:rsidR="00897F2E" w:rsidRPr="00D955C6">
        <w:rPr>
          <w:rFonts w:ascii="Arial" w:hAnsi="Arial" w:cs="Arial"/>
          <w:b/>
          <w:bCs/>
        </w:rPr>
        <w:t xml:space="preserve">: </w:t>
      </w:r>
      <w:r w:rsidRPr="00D955C6">
        <w:rPr>
          <w:rFonts w:ascii="Arial" w:hAnsi="Arial" w:cs="Arial"/>
          <w:bCs/>
        </w:rPr>
        <w:t>Una señal que da un mensaje general de seguridad, obtenido por una combinación de color y forma geométrica la cual, mediante la adición de un símbolo gráfico o texto, da un mensaje particular de seguridad.</w:t>
      </w:r>
    </w:p>
    <w:p w14:paraId="4F3C8A7C" w14:textId="77777777" w:rsidR="00077FE9" w:rsidRPr="00D955C6" w:rsidRDefault="00077FE9" w:rsidP="00077FE9">
      <w:pPr>
        <w:pStyle w:val="Prrafodelista"/>
        <w:rPr>
          <w:rFonts w:ascii="Arial" w:hAnsi="Arial" w:cs="Arial"/>
          <w:b/>
          <w:bCs/>
        </w:rPr>
      </w:pPr>
    </w:p>
    <w:p w14:paraId="60998ABD" w14:textId="77777777" w:rsidR="00897F2E" w:rsidRPr="00D955C6" w:rsidRDefault="00077FE9" w:rsidP="00077FE9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>Señal Complementaria</w:t>
      </w:r>
      <w:r w:rsidR="00897F2E" w:rsidRPr="00D955C6">
        <w:rPr>
          <w:rFonts w:ascii="Arial" w:hAnsi="Arial" w:cs="Arial"/>
          <w:b/>
          <w:bCs/>
        </w:rPr>
        <w:t xml:space="preserve">: </w:t>
      </w:r>
      <w:r w:rsidRPr="00D955C6">
        <w:rPr>
          <w:rFonts w:ascii="Arial" w:hAnsi="Arial" w:cs="Arial"/>
          <w:bCs/>
        </w:rPr>
        <w:t>Una señal con un texto solamente, para uso donde sea necesario en conjunto con una señal de seguridad.</w:t>
      </w:r>
    </w:p>
    <w:p w14:paraId="7D6C70BD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442DFB12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 de Prohibición: </w:t>
      </w:r>
      <w:r w:rsidRPr="00D955C6">
        <w:rPr>
          <w:rFonts w:ascii="Arial" w:hAnsi="Arial" w:cs="Arial"/>
          <w:bCs/>
        </w:rPr>
        <w:t>La que prohíbe un comportamiento susceptible de provocar un peligro.</w:t>
      </w:r>
    </w:p>
    <w:p w14:paraId="3305B77C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7D5CD0A2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 de Advertencia: </w:t>
      </w:r>
      <w:r w:rsidRPr="00D955C6">
        <w:rPr>
          <w:rFonts w:ascii="Arial" w:hAnsi="Arial" w:cs="Arial"/>
          <w:bCs/>
        </w:rPr>
        <w:t>La que advierte de un peligro.</w:t>
      </w:r>
    </w:p>
    <w:p w14:paraId="6CBCC6B8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21206207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>Señal de Obligación</w:t>
      </w:r>
      <w:r w:rsidRPr="00D955C6">
        <w:rPr>
          <w:rFonts w:ascii="Arial" w:hAnsi="Arial" w:cs="Arial"/>
          <w:bCs/>
        </w:rPr>
        <w:t>: Que obliga a un comportamiento determinado. Por ejemplo, usar gafas de seguridad.</w:t>
      </w:r>
    </w:p>
    <w:p w14:paraId="725D70A5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05B75C70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 de Salvamento: </w:t>
      </w:r>
      <w:r w:rsidRPr="00D955C6">
        <w:rPr>
          <w:rFonts w:ascii="Arial" w:hAnsi="Arial" w:cs="Arial"/>
          <w:bCs/>
        </w:rPr>
        <w:t>Es aquella que en caso de peligro indica la salida de emergencia, la situación del puesto de socorro o el emplazamiento de un equipo o dispositivo de salvamento.</w:t>
      </w:r>
    </w:p>
    <w:p w14:paraId="6661D6C7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527982EF" w14:textId="77777777" w:rsidR="00E86B51" w:rsidRPr="00D955C6" w:rsidRDefault="00E86B51" w:rsidP="00E86B5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 xml:space="preserve">Señal Indicadora: </w:t>
      </w:r>
      <w:r w:rsidRPr="00D955C6">
        <w:rPr>
          <w:rFonts w:ascii="Arial" w:hAnsi="Arial" w:cs="Arial"/>
          <w:bCs/>
        </w:rPr>
        <w:t>Señal de seguridad que proporciona otras indicaciones de seguridad distintas a las anteriores.</w:t>
      </w:r>
    </w:p>
    <w:p w14:paraId="1AA0E138" w14:textId="77777777" w:rsidR="00E86B51" w:rsidRPr="00D955C6" w:rsidRDefault="00E86B51" w:rsidP="00E86B51">
      <w:pPr>
        <w:pStyle w:val="Prrafodelista"/>
        <w:rPr>
          <w:rFonts w:ascii="Arial" w:hAnsi="Arial" w:cs="Arial"/>
          <w:bCs/>
        </w:rPr>
      </w:pPr>
    </w:p>
    <w:p w14:paraId="28ECE561" w14:textId="77777777" w:rsidR="00E86B51" w:rsidRPr="00D955C6" w:rsidRDefault="000F5121" w:rsidP="000F5121">
      <w:pPr>
        <w:pStyle w:val="Prrafodelista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/>
          <w:bCs/>
        </w:rPr>
        <w:t>Símbolo:</w:t>
      </w:r>
      <w:r w:rsidRPr="00D955C6">
        <w:rPr>
          <w:rFonts w:ascii="Arial" w:hAnsi="Arial" w:cs="Arial"/>
          <w:bCs/>
        </w:rPr>
        <w:t xml:space="preserve"> Imagen que describe una situación determinada y que se utiliza en algunas de las señales anteriores.</w:t>
      </w:r>
    </w:p>
    <w:p w14:paraId="23289162" w14:textId="77777777" w:rsidR="00077FE9" w:rsidRPr="00D955C6" w:rsidRDefault="00077FE9" w:rsidP="00077FE9">
      <w:pPr>
        <w:pStyle w:val="Prrafodelista"/>
        <w:rPr>
          <w:rFonts w:ascii="Arial" w:hAnsi="Arial" w:cs="Arial"/>
          <w:bCs/>
        </w:rPr>
      </w:pPr>
    </w:p>
    <w:p w14:paraId="665E1997" w14:textId="77777777" w:rsidR="00077FE9" w:rsidRPr="00D955C6" w:rsidRDefault="00077FE9" w:rsidP="00077FE9">
      <w:pPr>
        <w:pStyle w:val="Prrafodelista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4308B083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RESPONSABLE</w:t>
      </w:r>
    </w:p>
    <w:p w14:paraId="3F6878B1" w14:textId="77777777" w:rsidR="00897F2E" w:rsidRPr="00D955C6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25EAF5BE" w14:textId="796B1B77" w:rsidR="00360625" w:rsidRDefault="00897F2E" w:rsidP="00360625">
      <w:pPr>
        <w:spacing w:line="276" w:lineRule="auto"/>
        <w:rPr>
          <w:rFonts w:cs="Arial"/>
          <w:bCs/>
          <w:sz w:val="24"/>
          <w:szCs w:val="24"/>
          <w:lang w:val="es-CO"/>
        </w:rPr>
      </w:pPr>
      <w:r w:rsidRPr="00D955C6">
        <w:rPr>
          <w:rFonts w:cs="Arial"/>
          <w:bCs/>
          <w:sz w:val="24"/>
          <w:szCs w:val="24"/>
        </w:rPr>
        <w:t xml:space="preserve">La responsabilidad de la implementación de este programa está a cargo del </w:t>
      </w:r>
      <w:r w:rsidR="00360625" w:rsidRPr="00360625">
        <w:rPr>
          <w:rFonts w:cs="Arial"/>
          <w:bCs/>
          <w:sz w:val="24"/>
          <w:szCs w:val="24"/>
          <w:lang w:val="es-CO"/>
        </w:rPr>
        <w:t>Responsable del Sistema de Gestión de la Seguridad y Salud en el Trabajo.</w:t>
      </w:r>
    </w:p>
    <w:p w14:paraId="1D098C75" w14:textId="77777777" w:rsidR="00DC7C6B" w:rsidRPr="00360625" w:rsidRDefault="00DC7C6B" w:rsidP="00360625">
      <w:pPr>
        <w:spacing w:line="276" w:lineRule="auto"/>
        <w:rPr>
          <w:rFonts w:cs="Arial"/>
          <w:bCs/>
          <w:sz w:val="24"/>
          <w:szCs w:val="24"/>
        </w:rPr>
      </w:pPr>
    </w:p>
    <w:p w14:paraId="41E252E3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DOCUMENTOS RELACIONADO</w:t>
      </w:r>
    </w:p>
    <w:p w14:paraId="2292B8A4" w14:textId="77777777" w:rsidR="00897F2E" w:rsidRPr="00D955C6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71C22DD0" w14:textId="77777777" w:rsidR="00D955C6" w:rsidRPr="00D955C6" w:rsidRDefault="00D955C6" w:rsidP="00D955C6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Cs/>
          <w:vanish/>
        </w:rPr>
      </w:pPr>
    </w:p>
    <w:p w14:paraId="41647448" w14:textId="77777777" w:rsidR="00D955C6" w:rsidRPr="00D955C6" w:rsidRDefault="00D955C6" w:rsidP="00D955C6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Cs/>
          <w:vanish/>
        </w:rPr>
      </w:pPr>
    </w:p>
    <w:p w14:paraId="45CDC167" w14:textId="77777777" w:rsidR="00D955C6" w:rsidRPr="00D955C6" w:rsidRDefault="00D955C6" w:rsidP="00D955C6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Cs/>
          <w:vanish/>
        </w:rPr>
      </w:pPr>
    </w:p>
    <w:p w14:paraId="01815EB2" w14:textId="77777777" w:rsidR="00D955C6" w:rsidRPr="00D955C6" w:rsidRDefault="00D955C6" w:rsidP="00D955C6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Cs/>
          <w:vanish/>
        </w:rPr>
      </w:pPr>
    </w:p>
    <w:p w14:paraId="5B1A70B6" w14:textId="77777777" w:rsidR="00D955C6" w:rsidRPr="00D955C6" w:rsidRDefault="00D955C6" w:rsidP="00D955C6">
      <w:pPr>
        <w:pStyle w:val="Prrafodelista"/>
        <w:numPr>
          <w:ilvl w:val="0"/>
          <w:numId w:val="31"/>
        </w:numPr>
        <w:spacing w:line="276" w:lineRule="auto"/>
        <w:rPr>
          <w:rFonts w:ascii="Arial" w:hAnsi="Arial" w:cs="Arial"/>
          <w:bCs/>
          <w:vanish/>
        </w:rPr>
      </w:pPr>
    </w:p>
    <w:p w14:paraId="2062C9BE" w14:textId="77777777" w:rsidR="00D955C6" w:rsidRDefault="000F5121" w:rsidP="00897F2E">
      <w:pPr>
        <w:pStyle w:val="Prrafodelista"/>
        <w:numPr>
          <w:ilvl w:val="1"/>
          <w:numId w:val="31"/>
        </w:numPr>
        <w:spacing w:line="276" w:lineRule="auto"/>
        <w:rPr>
          <w:rFonts w:ascii="Arial" w:hAnsi="Arial" w:cs="Arial"/>
          <w:bCs/>
        </w:rPr>
      </w:pPr>
      <w:r w:rsidRPr="00D955C6">
        <w:rPr>
          <w:rFonts w:ascii="Arial" w:hAnsi="Arial" w:cs="Arial"/>
          <w:bCs/>
        </w:rPr>
        <w:t>NTC 1461 de 1987</w:t>
      </w:r>
    </w:p>
    <w:p w14:paraId="08E231E1" w14:textId="77777777" w:rsidR="00897F2E" w:rsidRPr="00D955C6" w:rsidRDefault="00897F2E" w:rsidP="00897F2E">
      <w:pPr>
        <w:pStyle w:val="Prrafodelista"/>
        <w:numPr>
          <w:ilvl w:val="1"/>
          <w:numId w:val="31"/>
        </w:numPr>
        <w:spacing w:line="276" w:lineRule="auto"/>
        <w:rPr>
          <w:rFonts w:ascii="Arial" w:hAnsi="Arial" w:cs="Arial"/>
          <w:bCs/>
        </w:rPr>
      </w:pPr>
      <w:r w:rsidRPr="00D955C6">
        <w:rPr>
          <w:rFonts w:ascii="Arial" w:hAnsi="Arial" w:cs="Arial"/>
          <w:bCs/>
        </w:rPr>
        <w:t>Decreto 1072 de 2015.</w:t>
      </w:r>
    </w:p>
    <w:p w14:paraId="68A02C86" w14:textId="77777777" w:rsidR="00897F2E" w:rsidRPr="00D955C6" w:rsidRDefault="00897F2E" w:rsidP="00897F2E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63D8FBD3" w14:textId="77777777" w:rsidR="00897F2E" w:rsidRPr="00D955C6" w:rsidRDefault="00897F2E" w:rsidP="00897F2E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1641C41E" w14:textId="77777777" w:rsidR="00897F2E" w:rsidRPr="00D955C6" w:rsidRDefault="00897F2E" w:rsidP="00897F2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DESCRIPCIÓN</w:t>
      </w:r>
    </w:p>
    <w:p w14:paraId="740D6D0A" w14:textId="77777777" w:rsidR="00897F2E" w:rsidRPr="00D955C6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421D1709" w14:textId="77777777" w:rsidR="00897F2E" w:rsidRPr="00D955C6" w:rsidRDefault="00084A17" w:rsidP="00897F2E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Propósitos de los Colores y Señales de Seguridad</w:t>
      </w:r>
    </w:p>
    <w:p w14:paraId="71099E97" w14:textId="77777777" w:rsidR="00897F2E" w:rsidRPr="00D955C6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1915FD65" w14:textId="77777777" w:rsidR="00084A17" w:rsidRPr="00D955C6" w:rsidRDefault="00084A17" w:rsidP="00897F2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s-ES_tradnl" w:bidi="hi-IN"/>
        </w:rPr>
      </w:pPr>
      <w:r w:rsidRPr="00D955C6">
        <w:rPr>
          <w:rFonts w:ascii="Arial" w:hAnsi="Arial" w:cs="Arial"/>
          <w:bCs/>
          <w:lang w:val="es-ES_tradnl" w:bidi="hi-IN"/>
        </w:rPr>
        <w:t>El propósito de los colores y las señales de seguridad es llamar la atención rápidamente hacia objetos o situaciones que afecten la seguridad y la salud en el trabajo.</w:t>
      </w:r>
      <w:r w:rsidR="00897F2E" w:rsidRPr="00D955C6">
        <w:rPr>
          <w:rFonts w:ascii="Arial" w:hAnsi="Arial" w:cs="Arial"/>
          <w:bCs/>
          <w:lang w:val="es-ES_tradnl" w:bidi="hi-IN"/>
        </w:rPr>
        <w:t xml:space="preserve"> </w:t>
      </w:r>
    </w:p>
    <w:p w14:paraId="7BA6CCF3" w14:textId="77777777" w:rsidR="00084A17" w:rsidRPr="00D955C6" w:rsidRDefault="00084A17" w:rsidP="00084A17">
      <w:pPr>
        <w:pStyle w:val="Prrafodelista"/>
        <w:spacing w:line="276" w:lineRule="auto"/>
        <w:jc w:val="both"/>
        <w:rPr>
          <w:rFonts w:ascii="Arial" w:hAnsi="Arial" w:cs="Arial"/>
          <w:bCs/>
          <w:lang w:val="es-ES_tradnl" w:bidi="hi-IN"/>
        </w:rPr>
      </w:pPr>
    </w:p>
    <w:p w14:paraId="49118E7F" w14:textId="77777777" w:rsidR="00084A17" w:rsidRPr="00D955C6" w:rsidRDefault="00084A17" w:rsidP="00084A17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Cs/>
        </w:rPr>
        <w:t>Las señales de seguridad serán usadas sólo para instrucciones que estén</w:t>
      </w:r>
    </w:p>
    <w:p w14:paraId="419480AB" w14:textId="77777777" w:rsidR="00897F2E" w:rsidRPr="00D955C6" w:rsidRDefault="00084A17" w:rsidP="00D955C6">
      <w:pPr>
        <w:pStyle w:val="Prrafodelista"/>
        <w:spacing w:line="276" w:lineRule="auto"/>
        <w:jc w:val="both"/>
        <w:rPr>
          <w:rFonts w:ascii="Arial" w:hAnsi="Arial" w:cs="Arial"/>
          <w:bCs/>
        </w:rPr>
      </w:pPr>
      <w:r w:rsidRPr="00D955C6">
        <w:rPr>
          <w:rFonts w:ascii="Arial" w:hAnsi="Arial" w:cs="Arial"/>
          <w:bCs/>
        </w:rPr>
        <w:t xml:space="preserve">relacionadas con la seguridad y la salud </w:t>
      </w:r>
      <w:r w:rsidRPr="00D955C6">
        <w:rPr>
          <w:rFonts w:ascii="Arial" w:hAnsi="Arial" w:cs="Arial"/>
          <w:bCs/>
          <w:lang w:val="es-ES_tradnl" w:bidi="hi-IN"/>
        </w:rPr>
        <w:t>en el trabajo</w:t>
      </w:r>
      <w:r w:rsidRPr="00D955C6">
        <w:rPr>
          <w:rFonts w:ascii="Arial" w:hAnsi="Arial" w:cs="Arial"/>
          <w:bCs/>
        </w:rPr>
        <w:t>.</w:t>
      </w:r>
      <w:r w:rsidRPr="00D955C6">
        <w:rPr>
          <w:rFonts w:ascii="Arial" w:hAnsi="Arial" w:cs="Arial"/>
          <w:bCs/>
        </w:rPr>
        <w:cr/>
      </w:r>
    </w:p>
    <w:p w14:paraId="7918F47D" w14:textId="77777777" w:rsidR="00897F2E" w:rsidRPr="00D955C6" w:rsidRDefault="00084A17" w:rsidP="00897F2E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Colores de Seguridad y Colores de Contraste</w:t>
      </w:r>
    </w:p>
    <w:p w14:paraId="4D684D7B" w14:textId="77777777" w:rsidR="00084A17" w:rsidRPr="00D955C6" w:rsidRDefault="00084A17" w:rsidP="00084A17">
      <w:pPr>
        <w:spacing w:line="276" w:lineRule="auto"/>
        <w:rPr>
          <w:rFonts w:cs="Arial"/>
          <w:b/>
          <w:bCs/>
        </w:rPr>
      </w:pPr>
    </w:p>
    <w:p w14:paraId="35713B14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53F44E79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5E735A7C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0A6341C8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1CDF5D5D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400D8C1B" w14:textId="77777777" w:rsidR="00084A17" w:rsidRPr="00D955C6" w:rsidRDefault="00084A17" w:rsidP="00084A17">
      <w:pPr>
        <w:pStyle w:val="Prrafodelist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62C4C10C" w14:textId="77777777" w:rsidR="00084A17" w:rsidRPr="00D955C6" w:rsidRDefault="00084A17" w:rsidP="00084A17">
      <w:pPr>
        <w:pStyle w:val="Prrafodelista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312ED003" w14:textId="77777777" w:rsidR="00084A17" w:rsidRPr="00D955C6" w:rsidRDefault="00084A17" w:rsidP="00084A17">
      <w:pPr>
        <w:pStyle w:val="Prrafodelista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  <w:vanish/>
        </w:rPr>
      </w:pPr>
    </w:p>
    <w:p w14:paraId="6BEED715" w14:textId="77777777" w:rsidR="00084A17" w:rsidRPr="00D955C6" w:rsidRDefault="00084A17" w:rsidP="00084A17">
      <w:pPr>
        <w:pStyle w:val="Prrafodelista"/>
        <w:numPr>
          <w:ilvl w:val="2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D955C6">
        <w:rPr>
          <w:rFonts w:ascii="Arial" w:hAnsi="Arial" w:cs="Arial"/>
          <w:b/>
          <w:bCs/>
        </w:rPr>
        <w:t>Colores de Seguridad</w:t>
      </w:r>
    </w:p>
    <w:p w14:paraId="44BE3238" w14:textId="77777777" w:rsidR="00897F2E" w:rsidRPr="00D955C6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4F997645" w14:textId="77777777" w:rsidR="00897F2E" w:rsidRPr="00D955C6" w:rsidRDefault="00084A17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955C6">
        <w:rPr>
          <w:rFonts w:cs="Arial"/>
          <w:bCs/>
          <w:sz w:val="24"/>
          <w:szCs w:val="24"/>
        </w:rPr>
        <w:t>El significado general asignado a los colores de seguridad será el indicado en la siguiente Tabla:</w:t>
      </w:r>
    </w:p>
    <w:p w14:paraId="4D5B0C6F" w14:textId="77777777" w:rsidR="00897F2E" w:rsidRPr="00897F2E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38F8D039" w14:textId="77777777" w:rsidR="00897F2E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3C58E2A4" w14:textId="77777777" w:rsidR="00084A17" w:rsidRDefault="00084A17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38FB6F71" w14:textId="77777777" w:rsidR="00084A17" w:rsidRDefault="00084A17" w:rsidP="00084A17">
      <w:pPr>
        <w:spacing w:line="276" w:lineRule="auto"/>
        <w:ind w:left="35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val="es-CO" w:eastAsia="es-CO" w:bidi="ar-SA"/>
        </w:rPr>
        <w:drawing>
          <wp:inline distT="0" distB="0" distL="0" distR="0" wp14:anchorId="525C9637" wp14:editId="44FBAEB2">
            <wp:extent cx="5610225" cy="2238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0EEE" w14:textId="77777777" w:rsidR="00084A17" w:rsidRDefault="00084A17" w:rsidP="00084A17">
      <w:pPr>
        <w:spacing w:line="276" w:lineRule="auto"/>
        <w:ind w:left="35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Notas:</w:t>
      </w:r>
    </w:p>
    <w:p w14:paraId="0E1C81E0" w14:textId="77777777" w:rsidR="00084A17" w:rsidRDefault="00084A17" w:rsidP="00084A17">
      <w:pPr>
        <w:spacing w:line="276" w:lineRule="auto"/>
        <w:ind w:left="358"/>
        <w:jc w:val="both"/>
        <w:rPr>
          <w:rFonts w:cs="Arial"/>
          <w:b/>
          <w:bCs/>
          <w:sz w:val="24"/>
          <w:szCs w:val="24"/>
        </w:rPr>
      </w:pPr>
    </w:p>
    <w:p w14:paraId="76AF37CD" w14:textId="77777777" w:rsidR="00084A17" w:rsidRPr="00084A17" w:rsidRDefault="00084A17" w:rsidP="00084A1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084A17">
        <w:rPr>
          <w:rFonts w:ascii="Arial" w:hAnsi="Arial" w:cs="Arial"/>
          <w:bCs/>
        </w:rPr>
        <w:t>El azul se considera color de seguridad sólo cuando se usa en forma circular.</w:t>
      </w:r>
    </w:p>
    <w:p w14:paraId="3AFCB3FA" w14:textId="77777777" w:rsidR="00084A17" w:rsidRDefault="00084A17" w:rsidP="00084A17">
      <w:pPr>
        <w:pStyle w:val="Prrafodelista"/>
        <w:spacing w:line="276" w:lineRule="auto"/>
        <w:ind w:left="1078"/>
        <w:jc w:val="both"/>
        <w:rPr>
          <w:rFonts w:ascii="Arial" w:hAnsi="Arial" w:cs="Arial"/>
          <w:bCs/>
        </w:rPr>
      </w:pPr>
    </w:p>
    <w:p w14:paraId="0B914515" w14:textId="77777777" w:rsidR="00084A17" w:rsidRPr="00084A17" w:rsidRDefault="00084A17" w:rsidP="00084A1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</w:rPr>
      </w:pPr>
      <w:r w:rsidRPr="00084A17">
        <w:rPr>
          <w:rFonts w:ascii="Arial" w:hAnsi="Arial" w:cs="Arial"/>
          <w:bCs/>
        </w:rPr>
        <w:t>El rojo-nar</w:t>
      </w:r>
      <w:r>
        <w:rPr>
          <w:rFonts w:ascii="Arial" w:hAnsi="Arial" w:cs="Arial"/>
          <w:bCs/>
        </w:rPr>
        <w:t xml:space="preserve">anja </w:t>
      </w:r>
      <w:r w:rsidRPr="00084A17">
        <w:rPr>
          <w:rFonts w:ascii="Arial" w:hAnsi="Arial" w:cs="Arial"/>
          <w:bCs/>
        </w:rPr>
        <w:t>puede ser usado en lugar del amarillo de seguridad</w:t>
      </w:r>
      <w:r>
        <w:rPr>
          <w:rFonts w:ascii="Arial" w:hAnsi="Arial" w:cs="Arial"/>
          <w:bCs/>
        </w:rPr>
        <w:t xml:space="preserve"> </w:t>
      </w:r>
      <w:r w:rsidRPr="00084A17">
        <w:rPr>
          <w:rFonts w:ascii="Arial" w:hAnsi="Arial" w:cs="Arial"/>
          <w:bCs/>
        </w:rPr>
        <w:t>excepto en las señales de seguridad. Este color es muy visible, especialmente en condiciones de</w:t>
      </w:r>
      <w:r>
        <w:rPr>
          <w:rFonts w:ascii="Arial" w:hAnsi="Arial" w:cs="Arial"/>
          <w:bCs/>
        </w:rPr>
        <w:t xml:space="preserve"> </w:t>
      </w:r>
      <w:r w:rsidRPr="00084A17">
        <w:rPr>
          <w:rFonts w:ascii="Arial" w:hAnsi="Arial" w:cs="Arial"/>
          <w:bCs/>
        </w:rPr>
        <w:t>luz natural pobre</w:t>
      </w:r>
    </w:p>
    <w:p w14:paraId="5F13E023" w14:textId="77777777" w:rsidR="00084A17" w:rsidRPr="00897F2E" w:rsidRDefault="00084A17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188A90AF" w14:textId="77777777" w:rsidR="00897F2E" w:rsidRPr="00897F2E" w:rsidRDefault="00084A17" w:rsidP="00897F2E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Color de Contraste</w:t>
      </w:r>
    </w:p>
    <w:p w14:paraId="16DD479E" w14:textId="77777777" w:rsidR="00897F2E" w:rsidRPr="00897F2E" w:rsidRDefault="00897F2E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42113B29" w14:textId="77777777" w:rsidR="00897F2E" w:rsidRPr="00897F2E" w:rsidRDefault="00E867A3" w:rsidP="00E867A3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867A3">
        <w:rPr>
          <w:rFonts w:cs="Arial"/>
          <w:bCs/>
          <w:sz w:val="24"/>
          <w:szCs w:val="24"/>
        </w:rPr>
        <w:t>Si se requiere un color de contraste para un color de segurid</w:t>
      </w:r>
      <w:r>
        <w:rPr>
          <w:rFonts w:cs="Arial"/>
          <w:bCs/>
          <w:sz w:val="24"/>
          <w:szCs w:val="24"/>
        </w:rPr>
        <w:t>ad, éste será el indicado en la siguiente t</w:t>
      </w:r>
      <w:r w:rsidRPr="00E867A3">
        <w:rPr>
          <w:rFonts w:cs="Arial"/>
          <w:bCs/>
          <w:sz w:val="24"/>
          <w:szCs w:val="24"/>
        </w:rPr>
        <w:t>abla</w:t>
      </w:r>
      <w:r>
        <w:rPr>
          <w:rFonts w:cs="Arial"/>
          <w:bCs/>
          <w:sz w:val="24"/>
          <w:szCs w:val="24"/>
        </w:rPr>
        <w:t>:</w:t>
      </w:r>
    </w:p>
    <w:p w14:paraId="2A1767AB" w14:textId="77777777" w:rsidR="00897F2E" w:rsidRPr="00897F2E" w:rsidRDefault="00897F2E" w:rsidP="00897F2E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2D2BDFD9" w14:textId="16D7C0BD" w:rsidR="00E867A3" w:rsidRDefault="00E867A3" w:rsidP="002512BF">
      <w:pPr>
        <w:spacing w:line="276" w:lineRule="auto"/>
        <w:ind w:left="35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val="es-CO" w:eastAsia="es-CO" w:bidi="ar-SA"/>
        </w:rPr>
        <w:drawing>
          <wp:inline distT="0" distB="0" distL="0" distR="0" wp14:anchorId="0669C007" wp14:editId="21F88C75">
            <wp:extent cx="4581525" cy="981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644C" w14:textId="77777777" w:rsidR="00E867A3" w:rsidRPr="00897F2E" w:rsidRDefault="00E867A3" w:rsidP="00897F2E">
      <w:pPr>
        <w:spacing w:line="276" w:lineRule="auto"/>
        <w:ind w:left="358"/>
        <w:rPr>
          <w:rFonts w:cs="Arial"/>
          <w:b/>
          <w:bCs/>
          <w:sz w:val="24"/>
          <w:szCs w:val="24"/>
        </w:rPr>
      </w:pPr>
    </w:p>
    <w:p w14:paraId="730F70A1" w14:textId="77777777" w:rsidR="00897F2E" w:rsidRPr="00897F2E" w:rsidRDefault="00E867A3" w:rsidP="00897F2E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Ejemplos de Uso de Colores de Seguridad y Contraste</w:t>
      </w:r>
    </w:p>
    <w:p w14:paraId="3260B318" w14:textId="77777777" w:rsidR="00897F2E" w:rsidRPr="00897F2E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42C37B0E" w14:textId="77777777" w:rsidR="00897F2E" w:rsidRDefault="00E867A3" w:rsidP="00E867A3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E867A3">
        <w:rPr>
          <w:rFonts w:cs="Arial"/>
          <w:bCs/>
          <w:sz w:val="24"/>
          <w:szCs w:val="24"/>
        </w:rPr>
        <w:t>Se puede usar la siguiente combinación de amarillo de seguri</w:t>
      </w:r>
      <w:r>
        <w:rPr>
          <w:rFonts w:cs="Arial"/>
          <w:bCs/>
          <w:sz w:val="24"/>
          <w:szCs w:val="24"/>
        </w:rPr>
        <w:t xml:space="preserve">dad y negro para indicar sitios </w:t>
      </w:r>
      <w:r w:rsidRPr="00E867A3">
        <w:rPr>
          <w:rFonts w:cs="Arial"/>
          <w:bCs/>
          <w:sz w:val="24"/>
          <w:szCs w:val="24"/>
        </w:rPr>
        <w:t>de riesgo temporal o permanente como:</w:t>
      </w:r>
      <w:r w:rsidR="00897F2E" w:rsidRPr="00897F2E">
        <w:rPr>
          <w:rFonts w:cs="Arial"/>
          <w:b/>
          <w:bCs/>
          <w:sz w:val="24"/>
          <w:szCs w:val="24"/>
        </w:rPr>
        <w:t xml:space="preserve"> </w:t>
      </w:r>
    </w:p>
    <w:p w14:paraId="6054B208" w14:textId="77777777" w:rsidR="00E867A3" w:rsidRDefault="00E867A3" w:rsidP="00E867A3">
      <w:pPr>
        <w:spacing w:line="276" w:lineRule="auto"/>
        <w:jc w:val="both"/>
        <w:rPr>
          <w:sz w:val="24"/>
          <w:szCs w:val="24"/>
        </w:rPr>
      </w:pPr>
    </w:p>
    <w:p w14:paraId="2C3ED6F7" w14:textId="77777777" w:rsidR="00E867A3" w:rsidRPr="00E867A3" w:rsidRDefault="00E867A3" w:rsidP="00E867A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E867A3">
        <w:rPr>
          <w:rFonts w:ascii="Arial" w:hAnsi="Arial" w:cs="Arial"/>
        </w:rPr>
        <w:t>Sitios en los que hay riesgo de colisión, caíd</w:t>
      </w:r>
      <w:r>
        <w:rPr>
          <w:rFonts w:ascii="Arial" w:hAnsi="Arial" w:cs="Arial"/>
        </w:rPr>
        <w:t>a, volteo u objetos que caen.</w:t>
      </w:r>
    </w:p>
    <w:p w14:paraId="01C99774" w14:textId="77777777" w:rsidR="00E867A3" w:rsidRPr="00E867A3" w:rsidRDefault="00E867A3" w:rsidP="00E867A3">
      <w:pPr>
        <w:pStyle w:val="Prrafodelista"/>
        <w:spacing w:line="276" w:lineRule="auto"/>
        <w:jc w:val="both"/>
        <w:rPr>
          <w:rFonts w:ascii="Arial" w:hAnsi="Arial" w:cs="Arial"/>
          <w:bCs/>
        </w:rPr>
      </w:pPr>
    </w:p>
    <w:p w14:paraId="2DC3E8D3" w14:textId="77777777" w:rsidR="00E867A3" w:rsidRPr="00E867A3" w:rsidRDefault="00E867A3" w:rsidP="00E867A3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E867A3">
        <w:rPr>
          <w:rFonts w:ascii="Arial" w:hAnsi="Arial" w:cs="Arial"/>
        </w:rPr>
        <w:t>Escalones, orificios en pisos, etc.</w:t>
      </w:r>
    </w:p>
    <w:p w14:paraId="4FC7BC86" w14:textId="77777777" w:rsidR="00897F2E" w:rsidRPr="00897F2E" w:rsidRDefault="00897F2E" w:rsidP="00897F2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3C98314E" w14:textId="77777777" w:rsidR="00897F2E" w:rsidRDefault="00E867A3" w:rsidP="00E867A3">
      <w:pPr>
        <w:spacing w:line="276" w:lineRule="auto"/>
        <w:ind w:left="358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val="es-CO" w:eastAsia="es-CO" w:bidi="ar-SA"/>
        </w:rPr>
        <w:drawing>
          <wp:inline distT="0" distB="0" distL="0" distR="0" wp14:anchorId="57313C05" wp14:editId="16D86BA7">
            <wp:extent cx="4343400" cy="1285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41E5" w14:textId="77777777" w:rsidR="00E867A3" w:rsidRDefault="00E867A3" w:rsidP="00E867A3">
      <w:pPr>
        <w:spacing w:line="276" w:lineRule="auto"/>
        <w:ind w:left="358"/>
        <w:jc w:val="center"/>
        <w:rPr>
          <w:rFonts w:cs="Arial"/>
          <w:b/>
          <w:bCs/>
          <w:sz w:val="24"/>
          <w:szCs w:val="24"/>
        </w:rPr>
      </w:pPr>
    </w:p>
    <w:p w14:paraId="12F4CFC0" w14:textId="77777777" w:rsidR="00897F2E" w:rsidRPr="00897F2E" w:rsidRDefault="00897F2E" w:rsidP="00897F2E">
      <w:pPr>
        <w:spacing w:line="276" w:lineRule="auto"/>
        <w:rPr>
          <w:rFonts w:cs="Arial"/>
          <w:b/>
          <w:bCs/>
          <w:sz w:val="24"/>
          <w:szCs w:val="24"/>
        </w:rPr>
      </w:pPr>
    </w:p>
    <w:p w14:paraId="54D2BF42" w14:textId="77777777" w:rsidR="00897F2E" w:rsidRPr="00897F2E" w:rsidRDefault="009C5316" w:rsidP="00897F2E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 Geométrica y Significado de las Señales de Seguridad</w:t>
      </w:r>
    </w:p>
    <w:p w14:paraId="34001DE5" w14:textId="77777777" w:rsidR="00897F2E" w:rsidRPr="00897F2E" w:rsidRDefault="00897F2E" w:rsidP="00897F2E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</w:rPr>
      </w:pPr>
    </w:p>
    <w:p w14:paraId="0387A8A5" w14:textId="77777777" w:rsidR="00897F2E" w:rsidRPr="00897F2E" w:rsidRDefault="009C5316" w:rsidP="009C5316">
      <w:pPr>
        <w:spacing w:line="276" w:lineRule="auto"/>
        <w:ind w:left="358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s-CO" w:eastAsia="es-CO" w:bidi="ar-SA"/>
        </w:rPr>
        <w:lastRenderedPageBreak/>
        <w:drawing>
          <wp:inline distT="0" distB="0" distL="0" distR="0" wp14:anchorId="07A6A55C" wp14:editId="1F227D09">
            <wp:extent cx="4286250" cy="2695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3D" w14:textId="77777777" w:rsidR="00762047" w:rsidRDefault="00762047" w:rsidP="00E40C6B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Propiedades Colorimétricas y Fotométricas de los Colores de Seguridad y de Contraste</w:t>
      </w:r>
    </w:p>
    <w:p w14:paraId="4B73EFC6" w14:textId="77777777" w:rsidR="00762047" w:rsidRDefault="00762047" w:rsidP="00762047">
      <w:pPr>
        <w:spacing w:line="276" w:lineRule="auto"/>
        <w:rPr>
          <w:rFonts w:cs="Arial"/>
          <w:b/>
          <w:bCs/>
        </w:rPr>
      </w:pPr>
    </w:p>
    <w:p w14:paraId="39C260F0" w14:textId="77777777" w:rsidR="00762047" w:rsidRDefault="00762047" w:rsidP="00762047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Definiciones</w:t>
      </w:r>
    </w:p>
    <w:p w14:paraId="710DA124" w14:textId="77777777" w:rsidR="00762047" w:rsidRDefault="00762047" w:rsidP="00762047">
      <w:pPr>
        <w:spacing w:line="276" w:lineRule="auto"/>
        <w:rPr>
          <w:rFonts w:cs="Arial"/>
          <w:b/>
          <w:bCs/>
        </w:rPr>
      </w:pPr>
    </w:p>
    <w:p w14:paraId="32EBC6A2" w14:textId="77777777" w:rsid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762047">
        <w:rPr>
          <w:rFonts w:ascii="Arial" w:hAnsi="Arial" w:cs="Arial"/>
          <w:b/>
          <w:bCs/>
        </w:rPr>
        <w:t>Límite de color (recta):</w:t>
      </w:r>
      <w:r w:rsidRPr="00762047">
        <w:rPr>
          <w:rFonts w:ascii="Arial" w:hAnsi="Arial" w:cs="Arial"/>
          <w:bCs/>
        </w:rPr>
        <w:t xml:space="preserve"> línea en el di</w:t>
      </w:r>
      <w:r>
        <w:rPr>
          <w:rFonts w:ascii="Arial" w:hAnsi="Arial" w:cs="Arial"/>
          <w:bCs/>
        </w:rPr>
        <w:t xml:space="preserve">agrama de cromaticidad CIE (CIE </w:t>
      </w:r>
      <w:r w:rsidRPr="00762047">
        <w:rPr>
          <w:rFonts w:ascii="Arial" w:hAnsi="Arial" w:cs="Arial"/>
          <w:bCs/>
        </w:rPr>
        <w:t>45.15.200) *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que separa el área de los colores permitidos de aquella de los colores no permitidos.</w:t>
      </w:r>
    </w:p>
    <w:p w14:paraId="1A3005B4" w14:textId="77777777" w:rsidR="00762047" w:rsidRDefault="00762047" w:rsidP="00762047">
      <w:pPr>
        <w:pStyle w:val="Prrafodelista"/>
        <w:spacing w:line="276" w:lineRule="auto"/>
        <w:jc w:val="both"/>
        <w:rPr>
          <w:rFonts w:ascii="Arial" w:hAnsi="Arial" w:cs="Arial"/>
          <w:bCs/>
        </w:rPr>
      </w:pPr>
    </w:p>
    <w:p w14:paraId="3F577D7E" w14:textId="77777777" w:rsid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762047">
        <w:rPr>
          <w:rFonts w:ascii="Arial" w:hAnsi="Arial" w:cs="Arial"/>
          <w:b/>
          <w:bCs/>
        </w:rPr>
        <w:t>Factor de luminancia</w:t>
      </w:r>
      <w:r w:rsidRPr="00762047">
        <w:rPr>
          <w:rFonts w:ascii="Arial" w:hAnsi="Arial" w:cs="Arial"/>
          <w:bCs/>
        </w:rPr>
        <w:t xml:space="preserve"> (en un punto sobre la superficie de un cuerpo auto-radiante, en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una dirección dada, bajo condiciones especificadas de iluminación).</w:t>
      </w:r>
    </w:p>
    <w:p w14:paraId="1A761FF8" w14:textId="77777777" w:rsidR="00762047" w:rsidRPr="00762047" w:rsidRDefault="00762047" w:rsidP="00762047">
      <w:pPr>
        <w:pStyle w:val="Prrafodelista"/>
        <w:rPr>
          <w:rFonts w:ascii="Arial" w:hAnsi="Arial" w:cs="Arial"/>
          <w:bCs/>
        </w:rPr>
      </w:pPr>
    </w:p>
    <w:p w14:paraId="40B534BA" w14:textId="77777777" w:rsid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762047">
        <w:rPr>
          <w:rFonts w:ascii="Arial" w:hAnsi="Arial" w:cs="Arial"/>
          <w:b/>
          <w:bCs/>
        </w:rPr>
        <w:t>Coeficiente de retro-reflexión</w:t>
      </w:r>
      <w:r w:rsidRPr="00762047">
        <w:rPr>
          <w:rFonts w:ascii="Arial" w:hAnsi="Arial" w:cs="Arial"/>
          <w:bCs/>
        </w:rPr>
        <w:t xml:space="preserve">: </w:t>
      </w:r>
      <w:r w:rsidRPr="00762047">
        <w:rPr>
          <w:rFonts w:ascii="Arial" w:hAnsi="Arial" w:cs="Arial"/>
          <w:b/>
          <w:bCs/>
        </w:rPr>
        <w:t>(en un plano de superficie retro-</w:t>
      </w:r>
      <w:proofErr w:type="spellStart"/>
      <w:r w:rsidRPr="00762047">
        <w:rPr>
          <w:rFonts w:ascii="Arial" w:hAnsi="Arial" w:cs="Arial"/>
          <w:b/>
          <w:bCs/>
        </w:rPr>
        <w:t>reflectiva</w:t>
      </w:r>
      <w:proofErr w:type="spellEnd"/>
      <w:r w:rsidRPr="00762047">
        <w:rPr>
          <w:rFonts w:ascii="Arial" w:hAnsi="Arial" w:cs="Arial"/>
          <w:b/>
          <w:bCs/>
        </w:rPr>
        <w:t>):</w:t>
      </w:r>
      <w:r w:rsidRPr="00762047">
        <w:rPr>
          <w:rFonts w:ascii="Arial" w:hAnsi="Arial" w:cs="Arial"/>
          <w:bCs/>
        </w:rPr>
        <w:t xml:space="preserve"> el cociente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obtenido de dividir la intensidad luminosa (I) del material retro-reflector en la dirección de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observación, por el producto de la iluminancia (E1) en la superficie retro-reflectora sobre un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plano perpendicular a la dirección de la luz incidente y su área (A).</w:t>
      </w:r>
    </w:p>
    <w:p w14:paraId="02B48FED" w14:textId="77777777" w:rsidR="00762047" w:rsidRDefault="00762047" w:rsidP="00762047">
      <w:pPr>
        <w:pStyle w:val="Prrafodelista"/>
        <w:rPr>
          <w:rFonts w:ascii="Arial" w:hAnsi="Arial" w:cs="Arial"/>
          <w:bCs/>
        </w:rPr>
      </w:pPr>
    </w:p>
    <w:p w14:paraId="64022E18" w14:textId="77777777" w:rsidR="00762047" w:rsidRDefault="00762047" w:rsidP="00762047">
      <w:pPr>
        <w:pStyle w:val="Prrafodelista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CO" w:eastAsia="es-CO"/>
        </w:rPr>
        <w:drawing>
          <wp:inline distT="0" distB="0" distL="0" distR="0" wp14:anchorId="0923881B" wp14:editId="33293260">
            <wp:extent cx="2657475" cy="8572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F3500" w14:textId="77777777" w:rsidR="00762047" w:rsidRPr="00762047" w:rsidRDefault="00762047" w:rsidP="00762047">
      <w:pPr>
        <w:pStyle w:val="Prrafodelista"/>
        <w:rPr>
          <w:rFonts w:ascii="Arial" w:hAnsi="Arial" w:cs="Arial"/>
          <w:bCs/>
        </w:rPr>
      </w:pPr>
    </w:p>
    <w:p w14:paraId="56910928" w14:textId="77777777" w:rsid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762047">
        <w:rPr>
          <w:rFonts w:ascii="Arial" w:hAnsi="Arial" w:cs="Arial"/>
          <w:b/>
          <w:bCs/>
        </w:rPr>
        <w:t>Materiales convencionales:</w:t>
      </w:r>
      <w:r w:rsidRPr="00762047">
        <w:rPr>
          <w:rFonts w:ascii="Arial" w:hAnsi="Arial" w:cs="Arial"/>
          <w:bCs/>
        </w:rPr>
        <w:t xml:space="preserve"> los materiales que no son retro-reflectores ni</w:t>
      </w:r>
      <w:r>
        <w:rPr>
          <w:rFonts w:ascii="Arial" w:hAnsi="Arial" w:cs="Arial"/>
          <w:bCs/>
        </w:rPr>
        <w:t xml:space="preserve"> </w:t>
      </w:r>
      <w:r w:rsidRPr="00762047">
        <w:rPr>
          <w:rFonts w:ascii="Arial" w:hAnsi="Arial" w:cs="Arial"/>
          <w:bCs/>
        </w:rPr>
        <w:t>fluorescentes.</w:t>
      </w:r>
    </w:p>
    <w:p w14:paraId="15191A4D" w14:textId="77777777" w:rsidR="00762047" w:rsidRDefault="00762047" w:rsidP="00762047">
      <w:pPr>
        <w:pStyle w:val="Prrafodelista"/>
        <w:spacing w:line="276" w:lineRule="auto"/>
        <w:jc w:val="both"/>
        <w:rPr>
          <w:rFonts w:ascii="Arial" w:hAnsi="Arial" w:cs="Arial"/>
          <w:bCs/>
        </w:rPr>
      </w:pPr>
    </w:p>
    <w:p w14:paraId="7F12BC7B" w14:textId="77777777" w:rsidR="00762047" w:rsidRDefault="00762047" w:rsidP="00762047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Condiciones</w:t>
      </w:r>
    </w:p>
    <w:p w14:paraId="0CD5C9F3" w14:textId="77777777" w:rsidR="00762047" w:rsidRDefault="00762047" w:rsidP="00762047">
      <w:pPr>
        <w:spacing w:line="276" w:lineRule="auto"/>
        <w:rPr>
          <w:lang w:val="es-ES"/>
        </w:rPr>
      </w:pPr>
    </w:p>
    <w:p w14:paraId="00B12E25" w14:textId="77777777" w:rsidR="00762047" w:rsidRP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62047">
        <w:rPr>
          <w:rFonts w:ascii="Arial" w:hAnsi="Arial" w:cs="Arial"/>
        </w:rPr>
        <w:t>Los requisitos físicos que se exigen a las señales de seguridad están relacionados principalmente con el</w:t>
      </w:r>
      <w:r>
        <w:rPr>
          <w:rFonts w:ascii="Arial" w:hAnsi="Arial" w:cs="Arial"/>
        </w:rPr>
        <w:t xml:space="preserve"> color de la luz del día.</w:t>
      </w:r>
    </w:p>
    <w:p w14:paraId="28440421" w14:textId="77777777" w:rsidR="00762047" w:rsidRPr="00762047" w:rsidRDefault="00762047" w:rsidP="0076204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14:paraId="545F32CA" w14:textId="77777777" w:rsidR="00762047" w:rsidRP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62047">
        <w:rPr>
          <w:rFonts w:ascii="Arial" w:hAnsi="Arial" w:cs="Arial"/>
        </w:rPr>
        <w:t xml:space="preserve">Las mediciones de las coordenadas de cromaticidad y el factor de luminancia ß, se harán de acuerdo con lo especificado en la publicación CIE N. 15 (E.1.3.1). </w:t>
      </w:r>
    </w:p>
    <w:p w14:paraId="632C5BB1" w14:textId="77777777" w:rsidR="00762047" w:rsidRPr="00762047" w:rsidRDefault="00762047" w:rsidP="00762047">
      <w:pPr>
        <w:pStyle w:val="Prrafodelista"/>
        <w:rPr>
          <w:rFonts w:ascii="Arial" w:hAnsi="Arial" w:cs="Arial"/>
        </w:rPr>
      </w:pPr>
    </w:p>
    <w:p w14:paraId="37C67177" w14:textId="77777777" w:rsidR="00762047" w:rsidRPr="00762047" w:rsidRDefault="00762047" w:rsidP="0076204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  <w:r w:rsidRPr="00762047">
        <w:rPr>
          <w:rFonts w:ascii="Arial" w:hAnsi="Arial" w:cs="Arial"/>
        </w:rPr>
        <w:t xml:space="preserve">Para la medición de las coordenadas de cromaticidad y el factor de luminancia ß, se considera que el material está iluminado con la luz del día de acuerdo con el iluminante normalizado D65 (CIE </w:t>
      </w:r>
      <w:r w:rsidR="00595AED" w:rsidRPr="00762047">
        <w:rPr>
          <w:rFonts w:ascii="Arial" w:hAnsi="Arial" w:cs="Arial"/>
        </w:rPr>
        <w:t>45.15.145) *</w:t>
      </w:r>
      <w:r w:rsidRPr="00762047">
        <w:rPr>
          <w:rFonts w:ascii="Arial" w:hAnsi="Arial" w:cs="Arial"/>
        </w:rPr>
        <w:t xml:space="preserve"> a un ángulo de 45° con la normal a la superficie y la observación hecha en la dirección de la </w:t>
      </w:r>
      <w:r>
        <w:rPr>
          <w:rFonts w:ascii="Arial" w:hAnsi="Arial" w:cs="Arial"/>
        </w:rPr>
        <w:t>normal (45/0° geometría).</w:t>
      </w:r>
    </w:p>
    <w:p w14:paraId="52FBA5BD" w14:textId="77777777" w:rsidR="00762047" w:rsidRPr="00762047" w:rsidRDefault="00762047" w:rsidP="00762047">
      <w:pPr>
        <w:pStyle w:val="Prrafodelista"/>
        <w:rPr>
          <w:rFonts w:ascii="Arial" w:hAnsi="Arial" w:cs="Arial"/>
        </w:rPr>
      </w:pPr>
    </w:p>
    <w:p w14:paraId="1B1236C1" w14:textId="77777777" w:rsidR="00762047" w:rsidRPr="00762047" w:rsidRDefault="00762047" w:rsidP="0076204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62047">
        <w:rPr>
          <w:rFonts w:ascii="Arial" w:hAnsi="Arial" w:cs="Arial"/>
        </w:rPr>
        <w:t xml:space="preserve">El coeficiente de retro-reflexión será medido de acuerdo con la publicación CIE No. 7, Vol. D, 1960: </w:t>
      </w:r>
      <w:proofErr w:type="spellStart"/>
      <w:r w:rsidRPr="00762047">
        <w:rPr>
          <w:rFonts w:ascii="Arial" w:hAnsi="Arial" w:cs="Arial"/>
        </w:rPr>
        <w:t>ps</w:t>
      </w:r>
      <w:proofErr w:type="spellEnd"/>
      <w:r w:rsidRPr="00762047">
        <w:rPr>
          <w:rFonts w:ascii="Arial" w:hAnsi="Arial" w:cs="Arial"/>
        </w:rPr>
        <w:t xml:space="preserve"> 566-571, (procedentes de la 14a. sesión, Bruselas), usando el iluminante normalizado A, con la</w:t>
      </w:r>
      <w:r w:rsidRPr="00762047">
        <w:t xml:space="preserve"> </w:t>
      </w:r>
      <w:r w:rsidRPr="00762047">
        <w:rPr>
          <w:rFonts w:ascii="Arial" w:hAnsi="Arial" w:cs="Arial"/>
        </w:rPr>
        <w:t>condición de que los ángulos de entrada y de observación estén en el mismo plano.</w:t>
      </w:r>
    </w:p>
    <w:p w14:paraId="24CB3D97" w14:textId="77777777" w:rsidR="00762047" w:rsidRDefault="00762047" w:rsidP="00762047">
      <w:pPr>
        <w:spacing w:line="276" w:lineRule="auto"/>
        <w:jc w:val="both"/>
        <w:rPr>
          <w:rFonts w:cs="Arial"/>
          <w:bCs/>
        </w:rPr>
      </w:pPr>
    </w:p>
    <w:p w14:paraId="24069B88" w14:textId="77777777" w:rsidR="00595AED" w:rsidRPr="00762047" w:rsidRDefault="00595AED" w:rsidP="00762047">
      <w:pPr>
        <w:spacing w:line="276" w:lineRule="auto"/>
        <w:jc w:val="both"/>
        <w:rPr>
          <w:rFonts w:cs="Arial"/>
          <w:bCs/>
        </w:rPr>
      </w:pPr>
    </w:p>
    <w:p w14:paraId="2C89636F" w14:textId="77777777" w:rsidR="00595AED" w:rsidRDefault="00595AED" w:rsidP="00595AED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Requisitos</w:t>
      </w:r>
    </w:p>
    <w:p w14:paraId="2DB8678D" w14:textId="77777777" w:rsidR="00595AED" w:rsidRDefault="00595AED" w:rsidP="00595AED">
      <w:pPr>
        <w:spacing w:line="276" w:lineRule="auto"/>
        <w:rPr>
          <w:rFonts w:cs="Arial"/>
          <w:b/>
          <w:bCs/>
        </w:rPr>
      </w:pPr>
    </w:p>
    <w:p w14:paraId="166957FA" w14:textId="77777777" w:rsidR="00595AED" w:rsidRDefault="00595AED" w:rsidP="00595AED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595AED">
        <w:rPr>
          <w:rFonts w:cs="Arial"/>
          <w:bCs/>
          <w:sz w:val="24"/>
          <w:szCs w:val="24"/>
        </w:rPr>
        <w:t>Las áreas de los colores s</w:t>
      </w:r>
      <w:r>
        <w:rPr>
          <w:rFonts w:cs="Arial"/>
          <w:bCs/>
          <w:sz w:val="24"/>
          <w:szCs w:val="24"/>
        </w:rPr>
        <w:t>erán las indicadas en las tablas de colores de seguridad y de contraste</w:t>
      </w:r>
      <w:r w:rsidRPr="00595AED">
        <w:rPr>
          <w:rFonts w:cs="Arial"/>
          <w:bCs/>
          <w:sz w:val="24"/>
          <w:szCs w:val="24"/>
        </w:rPr>
        <w:t xml:space="preserve">; las coordenadas X y </w:t>
      </w:r>
      <w:proofErr w:type="spellStart"/>
      <w:r w:rsidRPr="00595AED">
        <w:rPr>
          <w:rFonts w:cs="Arial"/>
          <w:bCs/>
          <w:sz w:val="24"/>
          <w:szCs w:val="24"/>
        </w:rPr>
        <w:t>Y</w:t>
      </w:r>
      <w:proofErr w:type="spellEnd"/>
      <w:r w:rsidRPr="00595AED">
        <w:rPr>
          <w:rFonts w:cs="Arial"/>
          <w:bCs/>
          <w:sz w:val="24"/>
          <w:szCs w:val="24"/>
        </w:rPr>
        <w:t xml:space="preserve"> de</w:t>
      </w:r>
      <w:r>
        <w:rPr>
          <w:rFonts w:cs="Arial"/>
          <w:bCs/>
          <w:sz w:val="24"/>
          <w:szCs w:val="24"/>
        </w:rPr>
        <w:t xml:space="preserve"> </w:t>
      </w:r>
      <w:r w:rsidRPr="00595AED">
        <w:rPr>
          <w:rFonts w:cs="Arial"/>
          <w:bCs/>
          <w:sz w:val="24"/>
          <w:szCs w:val="24"/>
        </w:rPr>
        <w:t>las aristas de las áreas de los colores y los factores de l</w:t>
      </w:r>
      <w:r>
        <w:rPr>
          <w:rFonts w:cs="Arial"/>
          <w:bCs/>
          <w:sz w:val="24"/>
          <w:szCs w:val="24"/>
        </w:rPr>
        <w:t xml:space="preserve">uminancia requeridos, serán los </w:t>
      </w:r>
      <w:r w:rsidRPr="00595AED">
        <w:rPr>
          <w:rFonts w:cs="Arial"/>
          <w:bCs/>
          <w:sz w:val="24"/>
          <w:szCs w:val="24"/>
        </w:rPr>
        <w:t xml:space="preserve">dados en </w:t>
      </w:r>
      <w:r>
        <w:rPr>
          <w:rFonts w:cs="Arial"/>
          <w:bCs/>
          <w:sz w:val="24"/>
          <w:szCs w:val="24"/>
        </w:rPr>
        <w:t>la siguiente tabla</w:t>
      </w:r>
      <w:r w:rsidRPr="00595AED">
        <w:rPr>
          <w:rFonts w:cs="Arial"/>
          <w:bCs/>
          <w:sz w:val="24"/>
          <w:szCs w:val="24"/>
        </w:rPr>
        <w:t>.</w:t>
      </w:r>
    </w:p>
    <w:p w14:paraId="6260DDCC" w14:textId="77777777" w:rsidR="00595AED" w:rsidRPr="00595AED" w:rsidRDefault="00595AED" w:rsidP="00595AE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3929BBFE" w14:textId="77777777" w:rsidR="00595AED" w:rsidRPr="00595AED" w:rsidRDefault="00595AED" w:rsidP="00595AED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595AED">
        <w:rPr>
          <w:rFonts w:cs="Arial"/>
          <w:b/>
          <w:bCs/>
          <w:sz w:val="24"/>
          <w:szCs w:val="24"/>
        </w:rPr>
        <w:t>Notas:</w:t>
      </w:r>
    </w:p>
    <w:p w14:paraId="111DD3CC" w14:textId="77777777" w:rsidR="00595AED" w:rsidRDefault="00595AED" w:rsidP="00595AED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595AED">
        <w:rPr>
          <w:rFonts w:cs="Arial"/>
          <w:bCs/>
          <w:sz w:val="24"/>
          <w:szCs w:val="24"/>
        </w:rPr>
        <w:t xml:space="preserve"> </w:t>
      </w:r>
    </w:p>
    <w:p w14:paraId="4052E864" w14:textId="77777777" w:rsidR="00595AED" w:rsidRDefault="00595AED" w:rsidP="00595AE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595AED">
        <w:rPr>
          <w:rFonts w:ascii="Arial" w:hAnsi="Arial" w:cs="Arial"/>
          <w:bCs/>
        </w:rPr>
        <w:t>Las señales (incluyendo los colores) mantendrán el mismo significado bajo todas las condiciones de</w:t>
      </w:r>
      <w:r>
        <w:rPr>
          <w:rFonts w:ascii="Arial" w:hAnsi="Arial" w:cs="Arial"/>
          <w:bCs/>
        </w:rPr>
        <w:t xml:space="preserve"> </w:t>
      </w:r>
      <w:r w:rsidRPr="00595AED">
        <w:rPr>
          <w:rFonts w:ascii="Arial" w:hAnsi="Arial" w:cs="Arial"/>
          <w:bCs/>
        </w:rPr>
        <w:t>luz relevantes.</w:t>
      </w:r>
    </w:p>
    <w:p w14:paraId="47AA0F68" w14:textId="77777777" w:rsidR="00595AED" w:rsidRDefault="00595AED" w:rsidP="00595AED">
      <w:pPr>
        <w:pStyle w:val="Prrafodelista"/>
        <w:spacing w:line="276" w:lineRule="auto"/>
        <w:jc w:val="both"/>
        <w:rPr>
          <w:rFonts w:ascii="Arial" w:hAnsi="Arial" w:cs="Arial"/>
          <w:bCs/>
        </w:rPr>
      </w:pPr>
    </w:p>
    <w:p w14:paraId="621DE2C5" w14:textId="77777777" w:rsidR="00595AED" w:rsidRDefault="00595AED" w:rsidP="00595AE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</w:rPr>
      </w:pPr>
      <w:r w:rsidRPr="00595AED">
        <w:rPr>
          <w:rFonts w:ascii="Arial" w:hAnsi="Arial" w:cs="Arial"/>
          <w:bCs/>
        </w:rPr>
        <w:lastRenderedPageBreak/>
        <w:t>Materiales retro-reflectores: si, en la práctica los valores fotométricos del material retro-flector caen</w:t>
      </w:r>
      <w:r>
        <w:rPr>
          <w:rFonts w:ascii="Arial" w:hAnsi="Arial" w:cs="Arial"/>
          <w:bCs/>
        </w:rPr>
        <w:t xml:space="preserve"> </w:t>
      </w:r>
      <w:r w:rsidRPr="00595AED">
        <w:rPr>
          <w:rFonts w:ascii="Arial" w:hAnsi="Arial" w:cs="Arial"/>
          <w:bCs/>
        </w:rPr>
        <w:t>por debajo del 50 % de los mínimos requeridos, o si las coordenadas de cromaticidad caen fuera de</w:t>
      </w:r>
      <w:r>
        <w:rPr>
          <w:rFonts w:ascii="Arial" w:hAnsi="Arial" w:cs="Arial"/>
          <w:bCs/>
        </w:rPr>
        <w:t xml:space="preserve"> </w:t>
      </w:r>
      <w:r w:rsidRPr="00595AED">
        <w:rPr>
          <w:rFonts w:ascii="Arial" w:hAnsi="Arial" w:cs="Arial"/>
          <w:bCs/>
        </w:rPr>
        <w:t xml:space="preserve">los límites del área dados en la </w:t>
      </w:r>
      <w:r>
        <w:rPr>
          <w:rFonts w:ascii="Arial" w:hAnsi="Arial" w:cs="Arial"/>
          <w:bCs/>
        </w:rPr>
        <w:t>siguiente tabla</w:t>
      </w:r>
      <w:r w:rsidRPr="00595AED">
        <w:rPr>
          <w:rFonts w:ascii="Arial" w:hAnsi="Arial" w:cs="Arial"/>
          <w:bCs/>
        </w:rPr>
        <w:t>, los materiales no se consideran apropiados para uso en</w:t>
      </w:r>
      <w:r>
        <w:rPr>
          <w:rFonts w:ascii="Arial" w:hAnsi="Arial" w:cs="Arial"/>
          <w:bCs/>
        </w:rPr>
        <w:t xml:space="preserve"> seguridad.</w:t>
      </w:r>
    </w:p>
    <w:p w14:paraId="2F917F2D" w14:textId="77777777" w:rsidR="00595AED" w:rsidRPr="00595AED" w:rsidRDefault="00595AED" w:rsidP="00595AED">
      <w:pPr>
        <w:pStyle w:val="Prrafodelista"/>
        <w:rPr>
          <w:rFonts w:cs="Arial"/>
          <w:bCs/>
        </w:rPr>
      </w:pPr>
    </w:p>
    <w:p w14:paraId="7BC8B27E" w14:textId="77777777" w:rsidR="00762047" w:rsidRDefault="00762047" w:rsidP="00762047">
      <w:pPr>
        <w:spacing w:line="276" w:lineRule="auto"/>
        <w:rPr>
          <w:rFonts w:cs="Arial"/>
          <w:b/>
          <w:bCs/>
        </w:rPr>
      </w:pPr>
    </w:p>
    <w:p w14:paraId="5D74811C" w14:textId="77777777" w:rsidR="00595AED" w:rsidRDefault="00595AED" w:rsidP="00595AED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es-CO" w:eastAsia="es-CO" w:bidi="ar-SA"/>
        </w:rPr>
        <w:drawing>
          <wp:inline distT="0" distB="0" distL="0" distR="0" wp14:anchorId="4E7E5A0D" wp14:editId="60518202">
            <wp:extent cx="5543550" cy="3752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FA65" w14:textId="77777777" w:rsidR="00595AED" w:rsidRDefault="00595AED" w:rsidP="00595AED">
      <w:pPr>
        <w:spacing w:line="276" w:lineRule="auto"/>
        <w:jc w:val="center"/>
        <w:rPr>
          <w:rFonts w:cs="Arial"/>
          <w:b/>
          <w:bCs/>
        </w:rPr>
      </w:pPr>
    </w:p>
    <w:p w14:paraId="1D57CBC3" w14:textId="77777777" w:rsidR="00595AED" w:rsidRPr="00762047" w:rsidRDefault="00595AED" w:rsidP="00595AED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es-CO" w:eastAsia="es-CO" w:bidi="ar-SA"/>
        </w:rPr>
        <w:drawing>
          <wp:inline distT="0" distB="0" distL="0" distR="0" wp14:anchorId="31F56609" wp14:editId="2E5842E9">
            <wp:extent cx="5467350" cy="1266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ADDD" w14:textId="77777777" w:rsidR="00762047" w:rsidRDefault="00762047" w:rsidP="00762047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rPr>
          <w:rFonts w:ascii="Arial" w:hAnsi="Arial" w:cs="Arial"/>
          <w:b/>
          <w:bCs/>
        </w:rPr>
      </w:pPr>
    </w:p>
    <w:p w14:paraId="028ACFB4" w14:textId="77777777" w:rsidR="00E40C6B" w:rsidRDefault="00E40C6B" w:rsidP="00595AED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Clasificación de las Señales de Seguridad</w:t>
      </w:r>
    </w:p>
    <w:p w14:paraId="224EECC2" w14:textId="77777777" w:rsidR="00E40C6B" w:rsidRDefault="00E40C6B" w:rsidP="00E40C6B">
      <w:pPr>
        <w:spacing w:line="276" w:lineRule="auto"/>
        <w:rPr>
          <w:rFonts w:cs="Arial"/>
          <w:b/>
          <w:bCs/>
        </w:rPr>
      </w:pPr>
    </w:p>
    <w:p w14:paraId="48DD8314" w14:textId="77777777" w:rsidR="00E40C6B" w:rsidRP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40C6B">
        <w:rPr>
          <w:rFonts w:cs="Arial"/>
          <w:bCs/>
          <w:sz w:val="24"/>
          <w:szCs w:val="24"/>
        </w:rPr>
        <w:t>Los colores de seguridad y los colores de</w:t>
      </w:r>
      <w:r>
        <w:rPr>
          <w:rFonts w:cs="Arial"/>
          <w:bCs/>
          <w:sz w:val="24"/>
          <w:szCs w:val="24"/>
        </w:rPr>
        <w:t xml:space="preserve"> contraste</w:t>
      </w:r>
      <w:r w:rsidRPr="00E40C6B">
        <w:rPr>
          <w:rFonts w:cs="Arial"/>
          <w:bCs/>
          <w:sz w:val="24"/>
          <w:szCs w:val="24"/>
        </w:rPr>
        <w:t xml:space="preserve"> y las formas</w:t>
      </w:r>
      <w:r>
        <w:rPr>
          <w:rFonts w:cs="Arial"/>
          <w:bCs/>
          <w:sz w:val="24"/>
          <w:szCs w:val="24"/>
        </w:rPr>
        <w:t xml:space="preserve"> geométricas</w:t>
      </w:r>
      <w:r w:rsidRPr="00E40C6B">
        <w:rPr>
          <w:rFonts w:cs="Arial"/>
          <w:bCs/>
          <w:sz w:val="24"/>
          <w:szCs w:val="24"/>
        </w:rPr>
        <w:t xml:space="preserve"> se </w:t>
      </w:r>
      <w:r w:rsidRPr="00E40C6B">
        <w:rPr>
          <w:rFonts w:cs="Arial"/>
          <w:bCs/>
          <w:sz w:val="24"/>
          <w:szCs w:val="24"/>
        </w:rPr>
        <w:lastRenderedPageBreak/>
        <w:t>usarán sólo en la</w:t>
      </w:r>
      <w:r>
        <w:rPr>
          <w:rFonts w:cs="Arial"/>
          <w:bCs/>
          <w:sz w:val="24"/>
          <w:szCs w:val="24"/>
        </w:rPr>
        <w:t xml:space="preserve">s siguientes combinaciones para </w:t>
      </w:r>
      <w:r w:rsidRPr="00E40C6B">
        <w:rPr>
          <w:rFonts w:cs="Arial"/>
          <w:bCs/>
          <w:sz w:val="24"/>
          <w:szCs w:val="24"/>
        </w:rPr>
        <w:t>obtener los cuatro tipos básicos de señales de seguridad.</w:t>
      </w:r>
    </w:p>
    <w:p w14:paraId="74FA745F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474F661C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40C6B">
        <w:rPr>
          <w:rFonts w:cs="Arial"/>
          <w:b/>
          <w:bCs/>
          <w:sz w:val="24"/>
          <w:szCs w:val="24"/>
        </w:rPr>
        <w:t>Nota.</w:t>
      </w:r>
      <w:r w:rsidRPr="00E40C6B">
        <w:rPr>
          <w:rFonts w:cs="Arial"/>
          <w:bCs/>
          <w:sz w:val="24"/>
          <w:szCs w:val="24"/>
        </w:rPr>
        <w:t xml:space="preserve"> Las señales de seguridad concernientes a la prevención de fuego y ubica</w:t>
      </w:r>
      <w:r>
        <w:rPr>
          <w:rFonts w:cs="Arial"/>
          <w:bCs/>
          <w:sz w:val="24"/>
          <w:szCs w:val="24"/>
        </w:rPr>
        <w:t xml:space="preserve">ción del equipo contra incendio </w:t>
      </w:r>
      <w:r w:rsidRPr="00E40C6B">
        <w:rPr>
          <w:rFonts w:cs="Arial"/>
          <w:bCs/>
          <w:sz w:val="24"/>
          <w:szCs w:val="24"/>
        </w:rPr>
        <w:t>están en consideración.</w:t>
      </w:r>
      <w:r w:rsidRPr="00E40C6B">
        <w:rPr>
          <w:rFonts w:cs="Arial"/>
          <w:bCs/>
          <w:sz w:val="24"/>
          <w:szCs w:val="24"/>
        </w:rPr>
        <w:cr/>
      </w:r>
    </w:p>
    <w:p w14:paraId="4C0D14EA" w14:textId="77777777" w:rsidR="00E40C6B" w:rsidRDefault="00E40C6B" w:rsidP="00595AED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Señales de Prohibición</w:t>
      </w:r>
    </w:p>
    <w:p w14:paraId="2CE83F8F" w14:textId="77777777" w:rsidR="00E40C6B" w:rsidRDefault="00E40C6B" w:rsidP="00E40C6B">
      <w:pPr>
        <w:spacing w:line="276" w:lineRule="auto"/>
        <w:rPr>
          <w:rFonts w:cs="Arial"/>
          <w:b/>
          <w:bCs/>
        </w:rPr>
      </w:pPr>
    </w:p>
    <w:p w14:paraId="64DB0FAA" w14:textId="77777777" w:rsidR="00E40C6B" w:rsidRDefault="00E40C6B" w:rsidP="00E40C6B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es-CO" w:eastAsia="es-CO" w:bidi="ar-SA"/>
        </w:rPr>
        <w:drawing>
          <wp:inline distT="0" distB="0" distL="0" distR="0" wp14:anchorId="0B0B9DBE" wp14:editId="57AF453C">
            <wp:extent cx="2152650" cy="1924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C7DF" w14:textId="77777777" w:rsidR="00E40C6B" w:rsidRDefault="00E40C6B" w:rsidP="00E40C6B">
      <w:pPr>
        <w:spacing w:line="276" w:lineRule="auto"/>
        <w:jc w:val="center"/>
        <w:rPr>
          <w:rFonts w:cs="Arial"/>
          <w:b/>
          <w:bCs/>
        </w:rPr>
      </w:pPr>
    </w:p>
    <w:p w14:paraId="43A48B0E" w14:textId="77777777" w:rsidR="00E40C6B" w:rsidRP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40C6B">
        <w:rPr>
          <w:rFonts w:cs="Arial"/>
          <w:bCs/>
          <w:sz w:val="24"/>
          <w:szCs w:val="24"/>
        </w:rPr>
        <w:t>El símbolo o texto será puesto centralmente sobre la base y no oscurecerá la barra cruzada.</w:t>
      </w:r>
    </w:p>
    <w:p w14:paraId="1A777826" w14:textId="77777777" w:rsidR="00E40C6B" w:rsidRDefault="00E40C6B" w:rsidP="00E40C6B">
      <w:pPr>
        <w:spacing w:line="276" w:lineRule="auto"/>
        <w:rPr>
          <w:rFonts w:cs="Arial"/>
          <w:bCs/>
          <w:sz w:val="24"/>
          <w:szCs w:val="24"/>
        </w:rPr>
      </w:pPr>
    </w:p>
    <w:p w14:paraId="7448F808" w14:textId="77777777" w:rsidR="00E40C6B" w:rsidRP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40C6B">
        <w:rPr>
          <w:rFonts w:cs="Arial"/>
          <w:bCs/>
          <w:sz w:val="24"/>
          <w:szCs w:val="24"/>
        </w:rPr>
        <w:t>Se recomienda que el color rojo cubra al menos el 35 % del área de la señal.</w:t>
      </w:r>
    </w:p>
    <w:p w14:paraId="2E604DE2" w14:textId="77777777" w:rsidR="00E40C6B" w:rsidRDefault="00E40C6B" w:rsidP="00E40C6B">
      <w:pPr>
        <w:spacing w:line="276" w:lineRule="auto"/>
        <w:rPr>
          <w:rFonts w:cs="Arial"/>
          <w:bCs/>
          <w:sz w:val="24"/>
          <w:szCs w:val="24"/>
        </w:rPr>
      </w:pPr>
    </w:p>
    <w:p w14:paraId="3F989E0F" w14:textId="77777777" w:rsidR="00E40C6B" w:rsidRP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40C6B">
        <w:rPr>
          <w:rFonts w:cs="Arial"/>
          <w:bCs/>
          <w:sz w:val="24"/>
          <w:szCs w:val="24"/>
        </w:rPr>
        <w:t>Cuando no se disponga de un símbolo que indique un significado particular deseado, el</w:t>
      </w:r>
      <w:r>
        <w:rPr>
          <w:rFonts w:cs="Arial"/>
          <w:bCs/>
          <w:sz w:val="24"/>
          <w:szCs w:val="24"/>
        </w:rPr>
        <w:t xml:space="preserve"> </w:t>
      </w:r>
      <w:r w:rsidRPr="00E40C6B">
        <w:rPr>
          <w:rFonts w:cs="Arial"/>
          <w:bCs/>
          <w:sz w:val="24"/>
          <w:szCs w:val="24"/>
        </w:rPr>
        <w:t>significado se obtendrá preferiblemente usando la señal de</w:t>
      </w:r>
      <w:r>
        <w:rPr>
          <w:rFonts w:cs="Arial"/>
          <w:bCs/>
          <w:sz w:val="24"/>
          <w:szCs w:val="24"/>
        </w:rPr>
        <w:t xml:space="preserve"> prohibición junto con un texto </w:t>
      </w:r>
      <w:r w:rsidRPr="00E40C6B">
        <w:rPr>
          <w:rFonts w:cs="Arial"/>
          <w:bCs/>
          <w:sz w:val="24"/>
          <w:szCs w:val="24"/>
        </w:rPr>
        <w:t xml:space="preserve">sobre una señal complementaria o alternativamente usando </w:t>
      </w:r>
      <w:r>
        <w:rPr>
          <w:rFonts w:cs="Arial"/>
          <w:bCs/>
          <w:sz w:val="24"/>
          <w:szCs w:val="24"/>
        </w:rPr>
        <w:t xml:space="preserve">un texto en lugar de un símbolo </w:t>
      </w:r>
      <w:r w:rsidRPr="00E40C6B">
        <w:rPr>
          <w:rFonts w:cs="Arial"/>
          <w:bCs/>
          <w:sz w:val="24"/>
          <w:szCs w:val="24"/>
        </w:rPr>
        <w:t>sobre la señal de prohibición.</w:t>
      </w:r>
    </w:p>
    <w:p w14:paraId="5CF47FD0" w14:textId="77777777" w:rsidR="00E40C6B" w:rsidRP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</w:p>
    <w:p w14:paraId="2AD82AA7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41E90536" w14:textId="77777777" w:rsidR="00E40C6B" w:rsidRDefault="00E40C6B" w:rsidP="00595AED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Señales de Acción de Mando</w:t>
      </w:r>
    </w:p>
    <w:p w14:paraId="2379B978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0FCCE3B3" w14:textId="77777777" w:rsidR="00DC6E02" w:rsidRDefault="00DC6E02" w:rsidP="00DC6E02">
      <w:pPr>
        <w:spacing w:line="276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val="es-CO" w:eastAsia="es-CO" w:bidi="ar-SA"/>
        </w:rPr>
        <w:drawing>
          <wp:inline distT="0" distB="0" distL="0" distR="0" wp14:anchorId="79FFE603" wp14:editId="6927EB69">
            <wp:extent cx="1295400" cy="895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F8DC" w14:textId="77777777" w:rsidR="00595AED" w:rsidRPr="00595AED" w:rsidRDefault="00595AED" w:rsidP="00595AED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595AED">
        <w:rPr>
          <w:rFonts w:cs="Arial"/>
          <w:bCs/>
          <w:sz w:val="24"/>
          <w:szCs w:val="24"/>
        </w:rPr>
        <w:t>El símbolo o texto será puesto centralmente sobre la base.</w:t>
      </w:r>
    </w:p>
    <w:p w14:paraId="5E22D78D" w14:textId="77777777" w:rsidR="00595AED" w:rsidRDefault="00595AED" w:rsidP="00595AED">
      <w:pPr>
        <w:spacing w:line="276" w:lineRule="auto"/>
        <w:rPr>
          <w:rFonts w:cs="Arial"/>
          <w:bCs/>
          <w:sz w:val="24"/>
          <w:szCs w:val="24"/>
        </w:rPr>
      </w:pPr>
    </w:p>
    <w:p w14:paraId="79B42EEF" w14:textId="77777777" w:rsidR="00595AED" w:rsidRPr="00595AED" w:rsidRDefault="00595AED" w:rsidP="00595AED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595AED">
        <w:rPr>
          <w:rFonts w:cs="Arial"/>
          <w:bCs/>
          <w:sz w:val="24"/>
          <w:szCs w:val="24"/>
        </w:rPr>
        <w:t>El color azul cubrirá por lo menos el 50 % del área de la señal.</w:t>
      </w:r>
    </w:p>
    <w:p w14:paraId="10798A8D" w14:textId="77777777" w:rsidR="00595AED" w:rsidRDefault="00595AED" w:rsidP="00595AED">
      <w:pPr>
        <w:spacing w:line="276" w:lineRule="auto"/>
        <w:rPr>
          <w:rFonts w:cs="Arial"/>
          <w:bCs/>
          <w:sz w:val="24"/>
          <w:szCs w:val="24"/>
        </w:rPr>
      </w:pPr>
    </w:p>
    <w:p w14:paraId="21C5034A" w14:textId="77777777" w:rsidR="00595AED" w:rsidRDefault="00595AED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595AED">
        <w:rPr>
          <w:rFonts w:cs="Arial"/>
          <w:bCs/>
          <w:sz w:val="24"/>
          <w:szCs w:val="24"/>
        </w:rPr>
        <w:t>Cuando no se disponga de un símbolo para indicar un significado particular deseado, el</w:t>
      </w:r>
      <w:r>
        <w:rPr>
          <w:rFonts w:cs="Arial"/>
          <w:bCs/>
          <w:sz w:val="24"/>
          <w:szCs w:val="24"/>
        </w:rPr>
        <w:t xml:space="preserve"> </w:t>
      </w:r>
      <w:r w:rsidRPr="00595AED">
        <w:rPr>
          <w:rFonts w:cs="Arial"/>
          <w:bCs/>
          <w:sz w:val="24"/>
          <w:szCs w:val="24"/>
        </w:rPr>
        <w:t>significado se obtendrá preferiblemente usando la señal general de acción de mando</w:t>
      </w:r>
      <w:r>
        <w:rPr>
          <w:rFonts w:cs="Arial"/>
          <w:bCs/>
          <w:sz w:val="24"/>
          <w:szCs w:val="24"/>
        </w:rPr>
        <w:t>,</w:t>
      </w:r>
      <w:r w:rsidRPr="00595AED">
        <w:rPr>
          <w:rFonts w:cs="Arial"/>
          <w:bCs/>
          <w:sz w:val="24"/>
          <w:szCs w:val="24"/>
        </w:rPr>
        <w:t xml:space="preserve"> junto con un texto s</w:t>
      </w:r>
      <w:r w:rsidR="00DC6E02">
        <w:rPr>
          <w:rFonts w:cs="Arial"/>
          <w:bCs/>
          <w:sz w:val="24"/>
          <w:szCs w:val="24"/>
        </w:rPr>
        <w:t xml:space="preserve">obre una señal complementaria o </w:t>
      </w:r>
      <w:r w:rsidRPr="00595AED">
        <w:rPr>
          <w:rFonts w:cs="Arial"/>
          <w:bCs/>
          <w:sz w:val="24"/>
          <w:szCs w:val="24"/>
        </w:rPr>
        <w:t>alternativamente usando un texto en lugar de un símbolo sobre la señal de acción de mando.</w:t>
      </w:r>
      <w:r w:rsidRPr="00595AED">
        <w:rPr>
          <w:rFonts w:cs="Arial"/>
          <w:bCs/>
          <w:sz w:val="24"/>
          <w:szCs w:val="24"/>
        </w:rPr>
        <w:cr/>
      </w:r>
    </w:p>
    <w:p w14:paraId="1E1BECFA" w14:textId="77777777" w:rsidR="00595AED" w:rsidRDefault="00595AED" w:rsidP="00595AED">
      <w:pPr>
        <w:spacing w:line="276" w:lineRule="auto"/>
        <w:jc w:val="center"/>
        <w:rPr>
          <w:rFonts w:cs="Arial"/>
          <w:bCs/>
          <w:sz w:val="24"/>
          <w:szCs w:val="24"/>
        </w:rPr>
      </w:pPr>
    </w:p>
    <w:p w14:paraId="305EE40D" w14:textId="77777777" w:rsidR="00DC6E02" w:rsidRDefault="00DC6E02" w:rsidP="00DC6E02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Señales de Prevención</w:t>
      </w:r>
    </w:p>
    <w:p w14:paraId="435F8729" w14:textId="77777777" w:rsidR="00DC6E02" w:rsidRDefault="00DC6E02" w:rsidP="00DC6E02">
      <w:pPr>
        <w:spacing w:line="276" w:lineRule="auto"/>
        <w:rPr>
          <w:rFonts w:cs="Arial"/>
          <w:b/>
          <w:bCs/>
        </w:rPr>
      </w:pPr>
    </w:p>
    <w:p w14:paraId="42D111D3" w14:textId="77777777" w:rsidR="00DC6E02" w:rsidRDefault="00DC6E02" w:rsidP="00DC6E0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lang w:val="es-CO" w:eastAsia="es-CO" w:bidi="ar-SA"/>
        </w:rPr>
        <w:drawing>
          <wp:inline distT="0" distB="0" distL="0" distR="0" wp14:anchorId="3B7F11C2" wp14:editId="14D9078F">
            <wp:extent cx="1838325" cy="18478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B500" w14:textId="77777777" w:rsidR="00DC6E02" w:rsidRDefault="00DC6E02" w:rsidP="00DC6E02">
      <w:pPr>
        <w:spacing w:line="276" w:lineRule="auto"/>
        <w:jc w:val="both"/>
        <w:rPr>
          <w:sz w:val="24"/>
          <w:szCs w:val="24"/>
        </w:rPr>
      </w:pPr>
      <w:r w:rsidRPr="00DC6E02">
        <w:rPr>
          <w:sz w:val="24"/>
          <w:szCs w:val="24"/>
        </w:rPr>
        <w:t xml:space="preserve">El símbolo o texto será puesto centralmente sobre la base. </w:t>
      </w:r>
    </w:p>
    <w:p w14:paraId="151DA9AE" w14:textId="77777777" w:rsidR="00DC6E02" w:rsidRDefault="00DC6E02" w:rsidP="00DC6E02">
      <w:pPr>
        <w:spacing w:line="276" w:lineRule="auto"/>
        <w:jc w:val="both"/>
        <w:rPr>
          <w:sz w:val="24"/>
          <w:szCs w:val="24"/>
        </w:rPr>
      </w:pPr>
    </w:p>
    <w:p w14:paraId="2E03222C" w14:textId="77777777" w:rsidR="00DC6E02" w:rsidRDefault="00DC6E02" w:rsidP="00DC6E02">
      <w:pPr>
        <w:spacing w:line="276" w:lineRule="auto"/>
        <w:jc w:val="both"/>
        <w:rPr>
          <w:sz w:val="24"/>
          <w:szCs w:val="24"/>
        </w:rPr>
      </w:pPr>
      <w:r w:rsidRPr="00DC6E02">
        <w:rPr>
          <w:sz w:val="24"/>
          <w:szCs w:val="24"/>
        </w:rPr>
        <w:t>El color amarillo cubrirá al meno</w:t>
      </w:r>
      <w:r>
        <w:rPr>
          <w:sz w:val="24"/>
          <w:szCs w:val="24"/>
        </w:rPr>
        <w:t>s el 50 % del área de la señal.</w:t>
      </w:r>
    </w:p>
    <w:p w14:paraId="4942C109" w14:textId="77777777" w:rsidR="00DC6E02" w:rsidRDefault="00DC6E02" w:rsidP="00DC6E02">
      <w:pPr>
        <w:spacing w:line="276" w:lineRule="auto"/>
        <w:jc w:val="both"/>
        <w:rPr>
          <w:sz w:val="24"/>
          <w:szCs w:val="24"/>
        </w:rPr>
      </w:pPr>
    </w:p>
    <w:p w14:paraId="20F441F3" w14:textId="77777777" w:rsidR="00DC6E02" w:rsidRPr="00DC6E02" w:rsidRDefault="00DC6E02" w:rsidP="00DC6E02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DC6E02">
        <w:rPr>
          <w:sz w:val="24"/>
          <w:szCs w:val="24"/>
        </w:rPr>
        <w:t>Cuando no se disponga de un símbolo para indicar un significado particular deseado, el significado se obtendrá preferiblemente usando la señal general de prevención</w:t>
      </w:r>
      <w:r>
        <w:rPr>
          <w:sz w:val="24"/>
          <w:szCs w:val="24"/>
        </w:rPr>
        <w:t>,</w:t>
      </w:r>
      <w:r w:rsidRPr="00DC6E02">
        <w:rPr>
          <w:sz w:val="24"/>
          <w:szCs w:val="24"/>
        </w:rPr>
        <w:t xml:space="preserve"> junto con un texto sobre una señal complementaria o alternativamente usando un texto en lugar de un símbolo sobre la señal de prevención.</w:t>
      </w:r>
    </w:p>
    <w:p w14:paraId="414575D3" w14:textId="77777777" w:rsidR="00DC6E02" w:rsidRDefault="00DC6E02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20C5F8E5" w14:textId="77777777" w:rsidR="00DC6E02" w:rsidRDefault="00DC6E02" w:rsidP="00DC6E02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Señales de Información Concernientes a Condiciones Seguras</w:t>
      </w:r>
    </w:p>
    <w:p w14:paraId="65EA297A" w14:textId="77777777" w:rsidR="00DC6E02" w:rsidRDefault="00DC6E02" w:rsidP="00DC6E02">
      <w:pPr>
        <w:spacing w:line="276" w:lineRule="auto"/>
        <w:rPr>
          <w:rFonts w:cs="Arial"/>
          <w:b/>
          <w:bCs/>
        </w:rPr>
      </w:pPr>
    </w:p>
    <w:p w14:paraId="634627AD" w14:textId="77777777" w:rsidR="00DC6E02" w:rsidRDefault="00DC6E02" w:rsidP="00DC6E02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es-CO" w:eastAsia="es-CO" w:bidi="ar-SA"/>
        </w:rPr>
        <w:lastRenderedPageBreak/>
        <w:drawing>
          <wp:inline distT="0" distB="0" distL="0" distR="0" wp14:anchorId="6503C8BF" wp14:editId="5D393262">
            <wp:extent cx="2194560" cy="20116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0971" w14:textId="77777777" w:rsidR="00DC6E02" w:rsidRP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C6E02">
        <w:rPr>
          <w:rFonts w:cs="Arial"/>
          <w:bCs/>
          <w:sz w:val="24"/>
          <w:szCs w:val="24"/>
        </w:rPr>
        <w:t xml:space="preserve">El símbolo o texto será puesto centralmente sobre la </w:t>
      </w:r>
      <w:r>
        <w:rPr>
          <w:rFonts w:cs="Arial"/>
          <w:bCs/>
          <w:sz w:val="24"/>
          <w:szCs w:val="24"/>
        </w:rPr>
        <w:t xml:space="preserve">base y la forma será cuadrada o </w:t>
      </w:r>
      <w:r w:rsidRPr="00DC6E02">
        <w:rPr>
          <w:rFonts w:cs="Arial"/>
          <w:bCs/>
          <w:sz w:val="24"/>
          <w:szCs w:val="24"/>
        </w:rPr>
        <w:t>rectangular como sea necesario para acomodar el símbolo o texto.</w:t>
      </w:r>
    </w:p>
    <w:p w14:paraId="130FF59E" w14:textId="77777777" w:rsid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64E5F66" w14:textId="77777777" w:rsid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C6E02">
        <w:rPr>
          <w:rFonts w:cs="Arial"/>
          <w:bCs/>
          <w:sz w:val="24"/>
          <w:szCs w:val="24"/>
        </w:rPr>
        <w:t>El color verde cubrirá al menos el 50 % del área de la señal.</w:t>
      </w:r>
    </w:p>
    <w:p w14:paraId="67AEC450" w14:textId="77777777" w:rsidR="00DC6E02" w:rsidRP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36AE1F5C" w14:textId="77777777" w:rsid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DC6E02">
        <w:rPr>
          <w:rFonts w:cs="Arial"/>
          <w:bCs/>
          <w:sz w:val="24"/>
          <w:szCs w:val="24"/>
        </w:rPr>
        <w:t>Cuando se disponga de un símbolo para indicar un significad</w:t>
      </w:r>
      <w:r>
        <w:rPr>
          <w:rFonts w:cs="Arial"/>
          <w:bCs/>
          <w:sz w:val="24"/>
          <w:szCs w:val="24"/>
        </w:rPr>
        <w:t xml:space="preserve">o particular deseado, éste será </w:t>
      </w:r>
      <w:r w:rsidRPr="00DC6E02">
        <w:rPr>
          <w:rFonts w:cs="Arial"/>
          <w:bCs/>
          <w:sz w:val="24"/>
          <w:szCs w:val="24"/>
        </w:rPr>
        <w:t>obtenido usando un texto en lugar de un símbolo sobre la señal de información.</w:t>
      </w:r>
    </w:p>
    <w:p w14:paraId="50F5CE48" w14:textId="77777777" w:rsid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00F79366" w14:textId="77777777" w:rsidR="00DC6E02" w:rsidRDefault="00DC6E02" w:rsidP="00DC6E02">
      <w:pPr>
        <w:pStyle w:val="Prrafodelista"/>
        <w:widowControl w:val="0"/>
        <w:numPr>
          <w:ilvl w:val="2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Señales Complementarias</w:t>
      </w:r>
    </w:p>
    <w:p w14:paraId="34DE7178" w14:textId="77777777" w:rsidR="00DC6E02" w:rsidRDefault="00DC6E02" w:rsidP="00DC6E02">
      <w:pPr>
        <w:spacing w:line="276" w:lineRule="auto"/>
        <w:rPr>
          <w:rFonts w:cs="Arial"/>
          <w:b/>
          <w:bCs/>
        </w:rPr>
      </w:pPr>
    </w:p>
    <w:p w14:paraId="54B3D206" w14:textId="77777777" w:rsidR="00DC6E02" w:rsidRPr="00DC6E02" w:rsidRDefault="00DC6E02" w:rsidP="00DC6E02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val="es-CO" w:eastAsia="es-CO" w:bidi="ar-SA"/>
        </w:rPr>
        <w:drawing>
          <wp:inline distT="0" distB="0" distL="0" distR="0" wp14:anchorId="764EC220" wp14:editId="467A2E60">
            <wp:extent cx="5120640" cy="2047875"/>
            <wp:effectExtent l="0" t="0" r="381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15D3" w14:textId="77777777" w:rsidR="00DC6E02" w:rsidRDefault="00DC6E02" w:rsidP="00DC6E02">
      <w:pPr>
        <w:spacing w:line="276" w:lineRule="auto"/>
        <w:jc w:val="center"/>
        <w:rPr>
          <w:rFonts w:cs="Arial"/>
          <w:bCs/>
          <w:sz w:val="24"/>
          <w:szCs w:val="24"/>
          <w:lang w:val="es-ES"/>
        </w:rPr>
      </w:pPr>
      <w:r>
        <w:rPr>
          <w:rFonts w:cs="Arial"/>
          <w:bCs/>
          <w:noProof/>
          <w:sz w:val="24"/>
          <w:szCs w:val="24"/>
          <w:lang w:val="es-CO" w:eastAsia="es-CO" w:bidi="ar-SA"/>
        </w:rPr>
        <w:lastRenderedPageBreak/>
        <w:drawing>
          <wp:inline distT="0" distB="0" distL="0" distR="0" wp14:anchorId="5851F051" wp14:editId="5A7D2C4A">
            <wp:extent cx="3486150" cy="1333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F28" w14:textId="77777777" w:rsidR="00DC6E02" w:rsidRDefault="00DC6E02" w:rsidP="00DC6E02">
      <w:pPr>
        <w:spacing w:line="276" w:lineRule="auto"/>
        <w:jc w:val="center"/>
        <w:rPr>
          <w:rFonts w:cs="Arial"/>
          <w:bCs/>
          <w:sz w:val="24"/>
          <w:szCs w:val="24"/>
          <w:lang w:val="es-ES"/>
        </w:rPr>
      </w:pPr>
    </w:p>
    <w:p w14:paraId="2905B184" w14:textId="77777777" w:rsidR="00DC6E02" w:rsidRP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  <w:r w:rsidRPr="00DC6E02">
        <w:rPr>
          <w:rFonts w:cs="Arial"/>
          <w:bCs/>
          <w:sz w:val="24"/>
          <w:szCs w:val="24"/>
          <w:lang w:val="es-ES"/>
        </w:rPr>
        <w:t>La forma de la señal será rectangular y no contendrá ningún símbolo gráfico.</w:t>
      </w:r>
    </w:p>
    <w:p w14:paraId="5A77E2A7" w14:textId="77777777" w:rsid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</w:p>
    <w:p w14:paraId="443F085E" w14:textId="77777777" w:rsidR="00DC6E02" w:rsidRPr="00DC6E02" w:rsidRDefault="00DC6E02" w:rsidP="00DC6E02">
      <w:pPr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  <w:r w:rsidRPr="00DC6E02">
        <w:rPr>
          <w:rFonts w:cs="Arial"/>
          <w:bCs/>
          <w:sz w:val="24"/>
          <w:szCs w:val="24"/>
          <w:lang w:val="es-ES"/>
        </w:rPr>
        <w:t>La señal complementaria estará debajo de la señal de segurid</w:t>
      </w:r>
      <w:r>
        <w:rPr>
          <w:rFonts w:cs="Arial"/>
          <w:bCs/>
          <w:sz w:val="24"/>
          <w:szCs w:val="24"/>
          <w:lang w:val="es-ES"/>
        </w:rPr>
        <w:t xml:space="preserve">ad o incluida dentro de sus </w:t>
      </w:r>
      <w:r w:rsidR="00285D6D" w:rsidRPr="00DC6E02">
        <w:rPr>
          <w:rFonts w:cs="Arial"/>
          <w:bCs/>
          <w:sz w:val="24"/>
          <w:szCs w:val="24"/>
          <w:lang w:val="es-ES"/>
        </w:rPr>
        <w:t>límites</w:t>
      </w:r>
      <w:r w:rsidRPr="00DC6E02">
        <w:rPr>
          <w:rFonts w:cs="Arial"/>
          <w:bCs/>
          <w:sz w:val="24"/>
          <w:szCs w:val="24"/>
          <w:lang w:val="es-ES"/>
        </w:rPr>
        <w:t>.</w:t>
      </w:r>
    </w:p>
    <w:p w14:paraId="4130E6F9" w14:textId="77777777" w:rsidR="00285D6D" w:rsidRDefault="00285D6D" w:rsidP="00DC6E02">
      <w:pPr>
        <w:spacing w:line="276" w:lineRule="auto"/>
        <w:jc w:val="both"/>
        <w:rPr>
          <w:rFonts w:cs="Arial"/>
          <w:bCs/>
          <w:sz w:val="24"/>
          <w:szCs w:val="24"/>
          <w:lang w:val="es-ES"/>
        </w:rPr>
      </w:pPr>
    </w:p>
    <w:p w14:paraId="0C19BCB8" w14:textId="77777777" w:rsidR="00DC6E02" w:rsidRPr="00285D6D" w:rsidRDefault="00DC6E02" w:rsidP="00DC6E02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</w:rPr>
      </w:pPr>
      <w:r w:rsidRPr="00285D6D">
        <w:rPr>
          <w:rFonts w:ascii="Arial" w:hAnsi="Arial" w:cs="Arial"/>
          <w:bCs/>
        </w:rPr>
        <w:t>En aquellos países donde se use el amarillo de seguridad, en lugar de blanco, en las</w:t>
      </w:r>
      <w:r w:rsidR="00285D6D">
        <w:rPr>
          <w:rFonts w:ascii="Arial" w:hAnsi="Arial" w:cs="Arial"/>
          <w:bCs/>
        </w:rPr>
        <w:t xml:space="preserve"> </w:t>
      </w:r>
      <w:r w:rsidRPr="00285D6D">
        <w:rPr>
          <w:rFonts w:ascii="Arial" w:hAnsi="Arial" w:cs="Arial"/>
          <w:bCs/>
        </w:rPr>
        <w:t>señales de prohibición, las señales complementarias correspondientes también</w:t>
      </w:r>
      <w:r w:rsidR="00285D6D">
        <w:rPr>
          <w:rFonts w:ascii="Arial" w:hAnsi="Arial" w:cs="Arial"/>
          <w:bCs/>
        </w:rPr>
        <w:t xml:space="preserve"> </w:t>
      </w:r>
      <w:r w:rsidRPr="00285D6D">
        <w:rPr>
          <w:rFonts w:ascii="Arial" w:hAnsi="Arial" w:cs="Arial"/>
          <w:bCs/>
        </w:rPr>
        <w:t>tendrán amarillo de seguridad en lugar de blanco.</w:t>
      </w:r>
    </w:p>
    <w:p w14:paraId="5269A5A6" w14:textId="77777777" w:rsidR="00DC6E02" w:rsidRPr="00DC6E02" w:rsidRDefault="00DC6E02" w:rsidP="00DC6E02">
      <w:pPr>
        <w:spacing w:line="276" w:lineRule="auto"/>
        <w:jc w:val="center"/>
        <w:rPr>
          <w:rFonts w:cs="Arial"/>
          <w:bCs/>
          <w:sz w:val="24"/>
          <w:szCs w:val="24"/>
          <w:lang w:val="es-ES"/>
        </w:rPr>
      </w:pPr>
    </w:p>
    <w:p w14:paraId="3A04C418" w14:textId="77777777" w:rsidR="00DC6E02" w:rsidRDefault="00DC6E02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3E3B10C" w14:textId="77777777" w:rsidR="00E40C6B" w:rsidRDefault="00E40C6B" w:rsidP="00DC6E02">
      <w:pPr>
        <w:pStyle w:val="Prrafodelista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Diseño de Símbolos Gráficos</w:t>
      </w:r>
    </w:p>
    <w:p w14:paraId="310BFB84" w14:textId="77777777" w:rsidR="00E40C6B" w:rsidRDefault="00E40C6B" w:rsidP="00E40C6B">
      <w:pPr>
        <w:spacing w:line="276" w:lineRule="auto"/>
        <w:rPr>
          <w:rFonts w:cs="Arial"/>
          <w:b/>
          <w:bCs/>
        </w:rPr>
      </w:pPr>
    </w:p>
    <w:p w14:paraId="33BCCED8" w14:textId="77777777" w:rsidR="00E40C6B" w:rsidRPr="009C5316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C5316">
        <w:rPr>
          <w:rFonts w:cs="Arial"/>
          <w:bCs/>
          <w:sz w:val="24"/>
          <w:szCs w:val="24"/>
        </w:rPr>
        <w:t>El diseño de símbolos debe ser tan simple como sea posible</w:t>
      </w:r>
      <w:r>
        <w:rPr>
          <w:rFonts w:cs="Arial"/>
          <w:bCs/>
          <w:sz w:val="24"/>
          <w:szCs w:val="24"/>
        </w:rPr>
        <w:t xml:space="preserve"> y se omitirán los detalles que </w:t>
      </w:r>
      <w:r w:rsidRPr="009C5316">
        <w:rPr>
          <w:rFonts w:cs="Arial"/>
          <w:bCs/>
          <w:sz w:val="24"/>
          <w:szCs w:val="24"/>
        </w:rPr>
        <w:t>no sean esenciales para el entendimiento del mensaje de seguridad.</w:t>
      </w:r>
    </w:p>
    <w:p w14:paraId="6D5810C7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6889A1A" w14:textId="77777777" w:rsidR="00E40C6B" w:rsidRDefault="00E40C6B" w:rsidP="00E40C6B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C5316">
        <w:rPr>
          <w:rFonts w:cs="Arial"/>
          <w:bCs/>
          <w:sz w:val="24"/>
          <w:szCs w:val="24"/>
        </w:rPr>
        <w:t>Como una ilustración de las reglas contenid</w:t>
      </w:r>
      <w:r>
        <w:rPr>
          <w:rFonts w:cs="Arial"/>
          <w:bCs/>
          <w:sz w:val="24"/>
          <w:szCs w:val="24"/>
        </w:rPr>
        <w:t xml:space="preserve">as en este programa, da </w:t>
      </w:r>
      <w:r w:rsidRPr="009C5316">
        <w:rPr>
          <w:rFonts w:cs="Arial"/>
          <w:bCs/>
          <w:sz w:val="24"/>
          <w:szCs w:val="24"/>
        </w:rPr>
        <w:t>algunos</w:t>
      </w:r>
      <w:r>
        <w:rPr>
          <w:rFonts w:cs="Arial"/>
          <w:bCs/>
          <w:sz w:val="24"/>
          <w:szCs w:val="24"/>
        </w:rPr>
        <w:t xml:space="preserve"> </w:t>
      </w:r>
      <w:r w:rsidRPr="009C5316">
        <w:rPr>
          <w:rFonts w:cs="Arial"/>
          <w:bCs/>
          <w:sz w:val="24"/>
          <w:szCs w:val="24"/>
        </w:rPr>
        <w:t>ejemplos del significado, el contenido de la imagen y l</w:t>
      </w:r>
      <w:r>
        <w:rPr>
          <w:rFonts w:cs="Arial"/>
          <w:bCs/>
          <w:sz w:val="24"/>
          <w:szCs w:val="24"/>
        </w:rPr>
        <w:t xml:space="preserve">os símbolos gráficos de algunas </w:t>
      </w:r>
      <w:r w:rsidRPr="009C5316">
        <w:rPr>
          <w:rFonts w:cs="Arial"/>
          <w:bCs/>
          <w:sz w:val="24"/>
          <w:szCs w:val="24"/>
        </w:rPr>
        <w:t>señales de seguridad de uso común.</w:t>
      </w:r>
    </w:p>
    <w:p w14:paraId="34A641DD" w14:textId="77777777" w:rsidR="00285D6D" w:rsidRDefault="00285D6D" w:rsidP="009C5316">
      <w:pPr>
        <w:spacing w:line="276" w:lineRule="auto"/>
        <w:jc w:val="both"/>
        <w:rPr>
          <w:rFonts w:cs="Arial"/>
          <w:bCs/>
          <w:sz w:val="24"/>
          <w:szCs w:val="24"/>
        </w:rPr>
      </w:pPr>
    </w:p>
    <w:p w14:paraId="6939853D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5EB959B6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07B3922F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0EFBBA3E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6A249398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183F1B78" w14:textId="77777777" w:rsidR="00285D6D" w:rsidRPr="00285D6D" w:rsidRDefault="00285D6D" w:rsidP="00285D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480D77A0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47B31555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3C464069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6E21D083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22491FA9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6A5069CA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29F74A98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0EF56564" w14:textId="77777777" w:rsidR="00285D6D" w:rsidRPr="00285D6D" w:rsidRDefault="00285D6D" w:rsidP="00285D6D">
      <w:pPr>
        <w:pStyle w:val="Prrafodelista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773F5B55" w14:textId="77777777" w:rsidR="00285D6D" w:rsidRDefault="00285D6D" w:rsidP="00285D6D">
      <w:pPr>
        <w:pStyle w:val="Prrafodelista"/>
        <w:widowControl w:val="0"/>
        <w:numPr>
          <w:ilvl w:val="2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Ejemplo </w:t>
      </w:r>
      <w:r w:rsidR="00E07682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Señales de Prohibición</w:t>
      </w:r>
    </w:p>
    <w:p w14:paraId="549FB9F3" w14:textId="77777777" w:rsidR="00285D6D" w:rsidRPr="009C5316" w:rsidRDefault="00285D6D" w:rsidP="009C5316">
      <w:pPr>
        <w:spacing w:line="276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3141"/>
      </w:tblGrid>
      <w:tr w:rsidR="00285D6D" w14:paraId="464717C0" w14:textId="77777777" w:rsidTr="00285D6D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EAD72AD" w14:textId="77777777" w:rsidR="00285D6D" w:rsidRPr="00285D6D" w:rsidRDefault="00285D6D" w:rsidP="00285D6D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2F1510B2" w14:textId="77777777" w:rsidR="00285D6D" w:rsidRPr="00285D6D" w:rsidRDefault="00285D6D" w:rsidP="00285D6D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Contenido de la Imagen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14:paraId="562E38D5" w14:textId="77777777" w:rsidR="00285D6D" w:rsidRPr="00285D6D" w:rsidRDefault="00285D6D" w:rsidP="00285D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5D6D">
              <w:rPr>
                <w:b/>
                <w:sz w:val="22"/>
                <w:szCs w:val="22"/>
              </w:rPr>
              <w:t>Ejemplo</w:t>
            </w:r>
          </w:p>
        </w:tc>
      </w:tr>
      <w:tr w:rsidR="009C5316" w14:paraId="3C47478E" w14:textId="77777777" w:rsidTr="00285D6D">
        <w:tc>
          <w:tcPr>
            <w:tcW w:w="2843" w:type="dxa"/>
            <w:vAlign w:val="center"/>
          </w:tcPr>
          <w:p w14:paraId="3066E875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Prohibido f</w:t>
            </w:r>
            <w:r w:rsidRPr="00285D6D">
              <w:rPr>
                <w:rFonts w:cs="Arial"/>
                <w:bCs/>
                <w:sz w:val="24"/>
                <w:szCs w:val="24"/>
              </w:rPr>
              <w:t>umar</w:t>
            </w:r>
          </w:p>
        </w:tc>
        <w:tc>
          <w:tcPr>
            <w:tcW w:w="2844" w:type="dxa"/>
            <w:vAlign w:val="center"/>
          </w:tcPr>
          <w:p w14:paraId="76F0A3D2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Cigarrillo encendido</w:t>
            </w:r>
          </w:p>
        </w:tc>
        <w:tc>
          <w:tcPr>
            <w:tcW w:w="3141" w:type="dxa"/>
          </w:tcPr>
          <w:p w14:paraId="08C9AEE5" w14:textId="77777777" w:rsidR="009C5316" w:rsidRDefault="00285D6D" w:rsidP="009C5316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2865" w:dyaOrig="2790" w14:anchorId="0F18FD0F">
                <v:shape id="_x0000_i1026" type="#_x0000_t75" style="width:143.25pt;height:139.5pt" o:ole="">
                  <v:imagedata r:id="rId21" o:title=""/>
                </v:shape>
                <o:OLEObject Type="Embed" ProgID="PBrush" ShapeID="_x0000_i1026" DrawAspect="Content" ObjectID="_1667659884" r:id="rId22"/>
              </w:object>
            </w:r>
          </w:p>
        </w:tc>
      </w:tr>
      <w:tr w:rsidR="009C5316" w14:paraId="2606B4C6" w14:textId="77777777" w:rsidTr="00285D6D">
        <w:tc>
          <w:tcPr>
            <w:tcW w:w="2843" w:type="dxa"/>
            <w:vAlign w:val="center"/>
          </w:tcPr>
          <w:p w14:paraId="1590ED8D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Prohibido encender fósforos</w:t>
            </w:r>
          </w:p>
        </w:tc>
        <w:tc>
          <w:tcPr>
            <w:tcW w:w="2844" w:type="dxa"/>
            <w:vAlign w:val="center"/>
          </w:tcPr>
          <w:p w14:paraId="73F60154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Fósforo encendido</w:t>
            </w:r>
          </w:p>
        </w:tc>
        <w:tc>
          <w:tcPr>
            <w:tcW w:w="3141" w:type="dxa"/>
          </w:tcPr>
          <w:p w14:paraId="3F9DDBD1" w14:textId="77777777" w:rsidR="009C5316" w:rsidRDefault="00285D6D" w:rsidP="009C5316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2895" w:dyaOrig="2745" w14:anchorId="4CB0EAAF">
                <v:shape id="_x0000_i1027" type="#_x0000_t75" style="width:144.75pt;height:137.25pt" o:ole="">
                  <v:imagedata r:id="rId23" o:title=""/>
                </v:shape>
                <o:OLEObject Type="Embed" ProgID="PBrush" ShapeID="_x0000_i1027" DrawAspect="Content" ObjectID="_1667659885" r:id="rId24"/>
              </w:object>
            </w:r>
          </w:p>
        </w:tc>
      </w:tr>
      <w:tr w:rsidR="009C5316" w14:paraId="69345731" w14:textId="77777777" w:rsidTr="00285D6D">
        <w:tc>
          <w:tcPr>
            <w:tcW w:w="2843" w:type="dxa"/>
            <w:vAlign w:val="center"/>
          </w:tcPr>
          <w:p w14:paraId="6A51CD38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Prohibido usar agua como agente extintor</w:t>
            </w:r>
          </w:p>
        </w:tc>
        <w:tc>
          <w:tcPr>
            <w:tcW w:w="2844" w:type="dxa"/>
            <w:vAlign w:val="center"/>
          </w:tcPr>
          <w:p w14:paraId="5F3ACD83" w14:textId="77777777" w:rsidR="009C5316" w:rsidRPr="00285D6D" w:rsidRDefault="00285D6D" w:rsidP="00285D6D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Agua cayendo sobre el fuego</w:t>
            </w:r>
          </w:p>
        </w:tc>
        <w:tc>
          <w:tcPr>
            <w:tcW w:w="3141" w:type="dxa"/>
          </w:tcPr>
          <w:p w14:paraId="6DEAF134" w14:textId="77777777" w:rsidR="009C5316" w:rsidRDefault="00285D6D" w:rsidP="009C5316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2925" w:dyaOrig="2745" w14:anchorId="3A282B4B">
                <v:shape id="_x0000_i1028" type="#_x0000_t75" style="width:145.5pt;height:137.25pt" o:ole="">
                  <v:imagedata r:id="rId25" o:title=""/>
                </v:shape>
                <o:OLEObject Type="Embed" ProgID="PBrush" ShapeID="_x0000_i1028" DrawAspect="Content" ObjectID="_1667659886" r:id="rId26"/>
              </w:object>
            </w:r>
          </w:p>
        </w:tc>
      </w:tr>
    </w:tbl>
    <w:p w14:paraId="1801E405" w14:textId="77777777" w:rsidR="009C5316" w:rsidRPr="009C5316" w:rsidRDefault="009C5316" w:rsidP="009C5316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9C5316">
        <w:rPr>
          <w:rFonts w:cs="Arial"/>
          <w:b/>
          <w:bCs/>
          <w:sz w:val="24"/>
          <w:szCs w:val="24"/>
        </w:rPr>
        <w:cr/>
      </w:r>
    </w:p>
    <w:p w14:paraId="1B9558E7" w14:textId="77777777" w:rsidR="00897F2E" w:rsidRPr="009C5316" w:rsidRDefault="00897F2E" w:rsidP="00897F2E">
      <w:pPr>
        <w:spacing w:line="276" w:lineRule="auto"/>
        <w:rPr>
          <w:rFonts w:cs="Arial"/>
          <w:sz w:val="24"/>
          <w:szCs w:val="24"/>
          <w:lang w:val="es-ES"/>
        </w:rPr>
      </w:pPr>
    </w:p>
    <w:p w14:paraId="4B805B87" w14:textId="77777777" w:rsidR="009C5316" w:rsidRDefault="009C5316" w:rsidP="00897F2E">
      <w:pPr>
        <w:spacing w:line="276" w:lineRule="auto"/>
        <w:rPr>
          <w:rFonts w:cs="Arial"/>
          <w:sz w:val="24"/>
          <w:szCs w:val="24"/>
        </w:rPr>
      </w:pPr>
    </w:p>
    <w:p w14:paraId="16441A12" w14:textId="77777777" w:rsidR="00285D6D" w:rsidRDefault="00E07682" w:rsidP="00285D6D">
      <w:pPr>
        <w:pStyle w:val="Prrafodelista"/>
        <w:widowControl w:val="0"/>
        <w:numPr>
          <w:ilvl w:val="2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Ejemplos de </w:t>
      </w:r>
      <w:r w:rsidR="00285D6D">
        <w:rPr>
          <w:rFonts w:ascii="Arial" w:hAnsi="Arial" w:cs="Arial"/>
          <w:b/>
          <w:bCs/>
        </w:rPr>
        <w:t>Señales de Prohibición</w:t>
      </w:r>
    </w:p>
    <w:p w14:paraId="4DA8D7B7" w14:textId="77777777" w:rsidR="00285D6D" w:rsidRPr="009C5316" w:rsidRDefault="00285D6D" w:rsidP="00285D6D">
      <w:pPr>
        <w:spacing w:line="276" w:lineRule="auto"/>
        <w:jc w:val="both"/>
        <w:rPr>
          <w:rFonts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3"/>
        <w:gridCol w:w="2754"/>
        <w:gridCol w:w="3321"/>
      </w:tblGrid>
      <w:tr w:rsidR="00E07682" w14:paraId="3E12E87D" w14:textId="77777777" w:rsidTr="00E07682">
        <w:tc>
          <w:tcPr>
            <w:tcW w:w="2753" w:type="dxa"/>
            <w:vAlign w:val="center"/>
          </w:tcPr>
          <w:p w14:paraId="616863A4" w14:textId="77777777" w:rsidR="00E07682" w:rsidRPr="00285D6D" w:rsidRDefault="00E07682" w:rsidP="00E07682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2754" w:type="dxa"/>
            <w:vAlign w:val="center"/>
          </w:tcPr>
          <w:p w14:paraId="7CC37473" w14:textId="77777777" w:rsidR="00E07682" w:rsidRPr="00285D6D" w:rsidRDefault="00E07682" w:rsidP="00E07682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Contenido de la Imagen</w:t>
            </w:r>
          </w:p>
        </w:tc>
        <w:tc>
          <w:tcPr>
            <w:tcW w:w="3321" w:type="dxa"/>
            <w:vAlign w:val="center"/>
          </w:tcPr>
          <w:p w14:paraId="715752DD" w14:textId="77777777" w:rsidR="00E07682" w:rsidRPr="00285D6D" w:rsidRDefault="00E07682" w:rsidP="00E076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5D6D">
              <w:rPr>
                <w:b/>
                <w:sz w:val="22"/>
                <w:szCs w:val="22"/>
              </w:rPr>
              <w:t>Ejemplo</w:t>
            </w:r>
          </w:p>
        </w:tc>
      </w:tr>
      <w:tr w:rsidR="00285D6D" w14:paraId="72C077C4" w14:textId="77777777" w:rsidTr="00E07682">
        <w:tc>
          <w:tcPr>
            <w:tcW w:w="2753" w:type="dxa"/>
            <w:vAlign w:val="center"/>
          </w:tcPr>
          <w:p w14:paraId="766DD527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Acción de mando general</w:t>
            </w:r>
          </w:p>
        </w:tc>
        <w:tc>
          <w:tcPr>
            <w:tcW w:w="2754" w:type="dxa"/>
            <w:vAlign w:val="center"/>
          </w:tcPr>
          <w:p w14:paraId="6E973FE3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Signo de exclamación</w:t>
            </w:r>
          </w:p>
        </w:tc>
        <w:tc>
          <w:tcPr>
            <w:tcW w:w="3321" w:type="dxa"/>
          </w:tcPr>
          <w:p w14:paraId="3B7AD815" w14:textId="77777777" w:rsidR="00285D6D" w:rsidRDefault="00285D6D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045" w:dyaOrig="2955" w14:anchorId="3211AF6B">
                <v:shape id="_x0000_i1029" type="#_x0000_t75" style="width:152.65pt;height:147.4pt" o:ole="">
                  <v:imagedata r:id="rId27" o:title=""/>
                </v:shape>
                <o:OLEObject Type="Embed" ProgID="PBrush" ShapeID="_x0000_i1029" DrawAspect="Content" ObjectID="_1667659887" r:id="rId28"/>
              </w:object>
            </w:r>
          </w:p>
        </w:tc>
      </w:tr>
      <w:tr w:rsidR="00285D6D" w14:paraId="219750ED" w14:textId="77777777" w:rsidTr="00E07682">
        <w:tc>
          <w:tcPr>
            <w:tcW w:w="2753" w:type="dxa"/>
            <w:vAlign w:val="center"/>
          </w:tcPr>
          <w:p w14:paraId="5CBF87BF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 debe usar protección para los ojos</w:t>
            </w:r>
          </w:p>
        </w:tc>
        <w:tc>
          <w:tcPr>
            <w:tcW w:w="2754" w:type="dxa"/>
            <w:vAlign w:val="center"/>
          </w:tcPr>
          <w:p w14:paraId="3AC799CE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Cabeza llevando anteojos de seguridad</w:t>
            </w:r>
          </w:p>
        </w:tc>
        <w:tc>
          <w:tcPr>
            <w:tcW w:w="3321" w:type="dxa"/>
          </w:tcPr>
          <w:p w14:paraId="16645180" w14:textId="77777777" w:rsidR="00285D6D" w:rsidRDefault="00285D6D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105" w:dyaOrig="2955" w14:anchorId="6B83672C">
                <v:shape id="_x0000_i1030" type="#_x0000_t75" style="width:154.5pt;height:147.4pt" o:ole="">
                  <v:imagedata r:id="rId29" o:title=""/>
                </v:shape>
                <o:OLEObject Type="Embed" ProgID="PBrush" ShapeID="_x0000_i1030" DrawAspect="Content" ObjectID="_1667659888" r:id="rId30"/>
              </w:object>
            </w:r>
          </w:p>
        </w:tc>
      </w:tr>
      <w:tr w:rsidR="00285D6D" w14:paraId="66383E8B" w14:textId="77777777" w:rsidTr="00E07682">
        <w:tc>
          <w:tcPr>
            <w:tcW w:w="2753" w:type="dxa"/>
            <w:vAlign w:val="center"/>
          </w:tcPr>
          <w:p w14:paraId="45085B21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Se debe usar protección para la cabeza</w:t>
            </w:r>
          </w:p>
        </w:tc>
        <w:tc>
          <w:tcPr>
            <w:tcW w:w="2754" w:type="dxa"/>
            <w:vAlign w:val="center"/>
          </w:tcPr>
          <w:p w14:paraId="6C9CE251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Cabeza llevando casco</w:t>
            </w:r>
          </w:p>
        </w:tc>
        <w:tc>
          <w:tcPr>
            <w:tcW w:w="3321" w:type="dxa"/>
          </w:tcPr>
          <w:p w14:paraId="59A33BC1" w14:textId="77777777" w:rsidR="00285D6D" w:rsidRDefault="00285D6D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090" w:dyaOrig="2940" w14:anchorId="2B19F1E1">
                <v:shape id="_x0000_i1031" type="#_x0000_t75" style="width:155.25pt;height:147.4pt" o:ole="">
                  <v:imagedata r:id="rId31" o:title=""/>
                </v:shape>
                <o:OLEObject Type="Embed" ProgID="PBrush" ShapeID="_x0000_i1031" DrawAspect="Content" ObjectID="_1667659889" r:id="rId32"/>
              </w:object>
            </w:r>
          </w:p>
        </w:tc>
      </w:tr>
      <w:tr w:rsidR="00285D6D" w14:paraId="7A716521" w14:textId="77777777" w:rsidTr="00E07682">
        <w:tc>
          <w:tcPr>
            <w:tcW w:w="2753" w:type="dxa"/>
            <w:vAlign w:val="center"/>
          </w:tcPr>
          <w:p w14:paraId="16C435C3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Se debe usar protección auditiva</w:t>
            </w:r>
          </w:p>
        </w:tc>
        <w:tc>
          <w:tcPr>
            <w:tcW w:w="2754" w:type="dxa"/>
            <w:vAlign w:val="center"/>
          </w:tcPr>
          <w:p w14:paraId="004F3676" w14:textId="77777777" w:rsidR="00285D6D" w:rsidRPr="00E07682" w:rsidRDefault="00E07682" w:rsidP="00E07682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Cabeza llevando elementos de protección auditivos</w:t>
            </w:r>
          </w:p>
        </w:tc>
        <w:tc>
          <w:tcPr>
            <w:tcW w:w="3321" w:type="dxa"/>
          </w:tcPr>
          <w:p w14:paraId="79E8FE51" w14:textId="77777777" w:rsidR="00285D6D" w:rsidRDefault="00285D6D" w:rsidP="00161357">
            <w:pPr>
              <w:spacing w:line="276" w:lineRule="auto"/>
              <w:jc w:val="center"/>
            </w:pPr>
            <w:r>
              <w:object w:dxaOrig="3030" w:dyaOrig="2985" w14:anchorId="1D6117FC">
                <v:shape id="_x0000_i1032" type="#_x0000_t75" style="width:152.65pt;height:149.25pt" o:ole="">
                  <v:imagedata r:id="rId33" o:title=""/>
                </v:shape>
                <o:OLEObject Type="Embed" ProgID="PBrush" ShapeID="_x0000_i1032" DrawAspect="Content" ObjectID="_1667659890" r:id="rId34"/>
              </w:object>
            </w:r>
          </w:p>
        </w:tc>
      </w:tr>
    </w:tbl>
    <w:p w14:paraId="6B41AD61" w14:textId="77777777" w:rsidR="00285D6D" w:rsidRDefault="00285D6D" w:rsidP="00897F2E">
      <w:pPr>
        <w:spacing w:line="276" w:lineRule="auto"/>
        <w:rPr>
          <w:rFonts w:cs="Arial"/>
          <w:sz w:val="24"/>
          <w:szCs w:val="24"/>
        </w:rPr>
      </w:pPr>
    </w:p>
    <w:p w14:paraId="51A54EF5" w14:textId="77777777" w:rsidR="00E07682" w:rsidRDefault="00E07682" w:rsidP="00E07682">
      <w:pPr>
        <w:pStyle w:val="Prrafodelista"/>
        <w:widowControl w:val="0"/>
        <w:numPr>
          <w:ilvl w:val="2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Ejemplos de Señales de Prevención</w:t>
      </w:r>
    </w:p>
    <w:p w14:paraId="4DD2FC6C" w14:textId="77777777" w:rsidR="00E07682" w:rsidRDefault="00E07682" w:rsidP="00897F2E">
      <w:pPr>
        <w:spacing w:line="276" w:lineRule="auto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8"/>
        <w:gridCol w:w="2722"/>
        <w:gridCol w:w="3388"/>
      </w:tblGrid>
      <w:tr w:rsidR="00E07682" w14:paraId="0055F751" w14:textId="77777777" w:rsidTr="00C237C4">
        <w:tc>
          <w:tcPr>
            <w:tcW w:w="2722" w:type="dxa"/>
            <w:vAlign w:val="center"/>
          </w:tcPr>
          <w:p w14:paraId="322A98E5" w14:textId="77777777" w:rsidR="00E07682" w:rsidRPr="00285D6D" w:rsidRDefault="00E07682" w:rsidP="0016135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2725" w:type="dxa"/>
            <w:vAlign w:val="center"/>
          </w:tcPr>
          <w:p w14:paraId="273864FB" w14:textId="77777777" w:rsidR="00E07682" w:rsidRPr="00285D6D" w:rsidRDefault="00E07682" w:rsidP="0016135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Contenido de la Imagen</w:t>
            </w:r>
          </w:p>
        </w:tc>
        <w:tc>
          <w:tcPr>
            <w:tcW w:w="3381" w:type="dxa"/>
            <w:vAlign w:val="center"/>
          </w:tcPr>
          <w:p w14:paraId="3986B837" w14:textId="77777777" w:rsidR="00E07682" w:rsidRPr="00285D6D" w:rsidRDefault="00E07682" w:rsidP="001613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5D6D">
              <w:rPr>
                <w:b/>
                <w:sz w:val="22"/>
                <w:szCs w:val="22"/>
              </w:rPr>
              <w:t>Ejemplo</w:t>
            </w:r>
          </w:p>
        </w:tc>
      </w:tr>
      <w:tr w:rsidR="00E07682" w14:paraId="26397F16" w14:textId="77777777" w:rsidTr="00C237C4">
        <w:tc>
          <w:tcPr>
            <w:tcW w:w="2722" w:type="dxa"/>
            <w:vAlign w:val="center"/>
          </w:tcPr>
          <w:p w14:paraId="7CFD9006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Prevención general, precaución, riesgo de daño</w:t>
            </w:r>
          </w:p>
        </w:tc>
        <w:tc>
          <w:tcPr>
            <w:tcW w:w="2725" w:type="dxa"/>
            <w:vAlign w:val="center"/>
          </w:tcPr>
          <w:p w14:paraId="268B3FD4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Signo de exclamación</w:t>
            </w:r>
          </w:p>
        </w:tc>
        <w:tc>
          <w:tcPr>
            <w:tcW w:w="3381" w:type="dxa"/>
          </w:tcPr>
          <w:p w14:paraId="471C5D70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015" w:dyaOrig="2640" w14:anchorId="30E1F0D2">
                <v:shape id="_x0000_i1033" type="#_x0000_t75" style="width:150.75pt;height:132.75pt" o:ole="">
                  <v:imagedata r:id="rId35" o:title=""/>
                </v:shape>
                <o:OLEObject Type="Embed" ProgID="PBrush" ShapeID="_x0000_i1033" DrawAspect="Content" ObjectID="_1667659891" r:id="rId36"/>
              </w:object>
            </w:r>
          </w:p>
        </w:tc>
      </w:tr>
      <w:tr w:rsidR="00E07682" w14:paraId="0DD3FC39" w14:textId="77777777" w:rsidTr="00C237C4">
        <w:tc>
          <w:tcPr>
            <w:tcW w:w="2722" w:type="dxa"/>
            <w:vAlign w:val="center"/>
          </w:tcPr>
          <w:p w14:paraId="06CD29F7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Precaución riesgo de incendio</w:t>
            </w:r>
          </w:p>
        </w:tc>
        <w:tc>
          <w:tcPr>
            <w:tcW w:w="2725" w:type="dxa"/>
            <w:vAlign w:val="center"/>
          </w:tcPr>
          <w:p w14:paraId="07CF9A56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Llama</w:t>
            </w:r>
          </w:p>
        </w:tc>
        <w:tc>
          <w:tcPr>
            <w:tcW w:w="3381" w:type="dxa"/>
          </w:tcPr>
          <w:p w14:paraId="42609229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165" w:dyaOrig="2865" w14:anchorId="66E06CB2">
                <v:shape id="_x0000_i1034" type="#_x0000_t75" style="width:158.65pt;height:143.25pt" o:ole="">
                  <v:imagedata r:id="rId37" o:title=""/>
                </v:shape>
                <o:OLEObject Type="Embed" ProgID="PBrush" ShapeID="_x0000_i1034" DrawAspect="Content" ObjectID="_1667659892" r:id="rId38"/>
              </w:object>
            </w:r>
          </w:p>
        </w:tc>
      </w:tr>
      <w:tr w:rsidR="00E07682" w14:paraId="7C8695A2" w14:textId="77777777" w:rsidTr="00C237C4">
        <w:tc>
          <w:tcPr>
            <w:tcW w:w="2722" w:type="dxa"/>
            <w:vAlign w:val="center"/>
          </w:tcPr>
          <w:p w14:paraId="187FDB92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Precaución riesgo de explosión</w:t>
            </w:r>
          </w:p>
        </w:tc>
        <w:tc>
          <w:tcPr>
            <w:tcW w:w="2725" w:type="dxa"/>
            <w:vAlign w:val="center"/>
          </w:tcPr>
          <w:p w14:paraId="7C1720BD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Bomba estallando</w:t>
            </w:r>
          </w:p>
        </w:tc>
        <w:tc>
          <w:tcPr>
            <w:tcW w:w="3381" w:type="dxa"/>
          </w:tcPr>
          <w:p w14:paraId="1E4FF56A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135" w:dyaOrig="2685" w14:anchorId="4AB6E2A6">
                <v:shape id="_x0000_i1035" type="#_x0000_t75" style="width:156.75pt;height:135.4pt" o:ole="">
                  <v:imagedata r:id="rId39" o:title=""/>
                </v:shape>
                <o:OLEObject Type="Embed" ProgID="PBrush" ShapeID="_x0000_i1035" DrawAspect="Content" ObjectID="_1667659893" r:id="rId40"/>
              </w:object>
            </w:r>
          </w:p>
        </w:tc>
      </w:tr>
      <w:tr w:rsidR="00E07682" w14:paraId="7725D1CA" w14:textId="77777777" w:rsidTr="00C237C4">
        <w:tc>
          <w:tcPr>
            <w:tcW w:w="2722" w:type="dxa"/>
            <w:vAlign w:val="center"/>
          </w:tcPr>
          <w:p w14:paraId="5227558C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Precaución riesgo de corrosión</w:t>
            </w:r>
          </w:p>
        </w:tc>
        <w:tc>
          <w:tcPr>
            <w:tcW w:w="2725" w:type="dxa"/>
            <w:vAlign w:val="center"/>
          </w:tcPr>
          <w:p w14:paraId="4A09B2B3" w14:textId="77777777" w:rsidR="00E07682" w:rsidRP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Liquido goteando sobre una mano y una barra</w:t>
            </w:r>
          </w:p>
        </w:tc>
        <w:tc>
          <w:tcPr>
            <w:tcW w:w="3381" w:type="dxa"/>
          </w:tcPr>
          <w:p w14:paraId="71196ADF" w14:textId="77777777" w:rsidR="00E07682" w:rsidRDefault="00E07682" w:rsidP="00161357">
            <w:pPr>
              <w:spacing w:line="276" w:lineRule="auto"/>
              <w:jc w:val="center"/>
            </w:pPr>
            <w:r>
              <w:object w:dxaOrig="3150" w:dyaOrig="2730" w14:anchorId="6521C90D">
                <v:shape id="_x0000_i1036" type="#_x0000_t75" style="width:156.75pt;height:135.4pt" o:ole="">
                  <v:imagedata r:id="rId41" o:title=""/>
                </v:shape>
                <o:OLEObject Type="Embed" ProgID="PBrush" ShapeID="_x0000_i1036" DrawAspect="Content" ObjectID="_1667659894" r:id="rId42"/>
              </w:object>
            </w:r>
          </w:p>
        </w:tc>
      </w:tr>
      <w:tr w:rsidR="00E07682" w14:paraId="0ABAF61C" w14:textId="77777777" w:rsidTr="00C237C4">
        <w:tc>
          <w:tcPr>
            <w:tcW w:w="2722" w:type="dxa"/>
            <w:vAlign w:val="center"/>
          </w:tcPr>
          <w:p w14:paraId="00EE1811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Precaución riesgo de intoxicación</w:t>
            </w:r>
          </w:p>
        </w:tc>
        <w:tc>
          <w:tcPr>
            <w:tcW w:w="2725" w:type="dxa"/>
            <w:vAlign w:val="center"/>
          </w:tcPr>
          <w:p w14:paraId="491DE405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Calavera y huesos cruzados</w:t>
            </w:r>
          </w:p>
        </w:tc>
        <w:tc>
          <w:tcPr>
            <w:tcW w:w="3381" w:type="dxa"/>
          </w:tcPr>
          <w:p w14:paraId="1AC1753A" w14:textId="77777777" w:rsidR="00E07682" w:rsidRDefault="00E07682" w:rsidP="00161357">
            <w:pPr>
              <w:spacing w:line="276" w:lineRule="auto"/>
              <w:jc w:val="center"/>
            </w:pPr>
            <w:r>
              <w:object w:dxaOrig="3075" w:dyaOrig="2625" w14:anchorId="5C2AF441">
                <v:shape id="_x0000_i1037" type="#_x0000_t75" style="width:152.65pt;height:125.25pt" o:ole="">
                  <v:imagedata r:id="rId43" o:title=""/>
                </v:shape>
                <o:OLEObject Type="Embed" ProgID="PBrush" ShapeID="_x0000_i1037" DrawAspect="Content" ObjectID="_1667659895" r:id="rId44"/>
              </w:object>
            </w:r>
          </w:p>
        </w:tc>
      </w:tr>
      <w:tr w:rsidR="00E07682" w14:paraId="659EF69E" w14:textId="77777777" w:rsidTr="00C237C4">
        <w:tc>
          <w:tcPr>
            <w:tcW w:w="2722" w:type="dxa"/>
            <w:vAlign w:val="center"/>
          </w:tcPr>
          <w:p w14:paraId="418040F3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Precaución riesgo de choque eléctrico</w:t>
            </w:r>
          </w:p>
        </w:tc>
        <w:tc>
          <w:tcPr>
            <w:tcW w:w="2725" w:type="dxa"/>
            <w:vAlign w:val="center"/>
          </w:tcPr>
          <w:p w14:paraId="70488DA1" w14:textId="77777777" w:rsidR="00E07682" w:rsidRDefault="00E07682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Flecha cortada</w:t>
            </w:r>
          </w:p>
        </w:tc>
        <w:tc>
          <w:tcPr>
            <w:tcW w:w="3381" w:type="dxa"/>
          </w:tcPr>
          <w:p w14:paraId="2A6E5426" w14:textId="77777777" w:rsidR="00E07682" w:rsidRDefault="00E07682" w:rsidP="00161357">
            <w:pPr>
              <w:spacing w:line="276" w:lineRule="auto"/>
              <w:jc w:val="center"/>
            </w:pPr>
            <w:r>
              <w:object w:dxaOrig="3120" w:dyaOrig="2625" w14:anchorId="76E9371A">
                <v:shape id="_x0000_i1038" type="#_x0000_t75" style="width:154.15pt;height:125.25pt" o:ole="">
                  <v:imagedata r:id="rId45" o:title=""/>
                </v:shape>
                <o:OLEObject Type="Embed" ProgID="PBrush" ShapeID="_x0000_i1038" DrawAspect="Content" ObjectID="_1667659896" r:id="rId46"/>
              </w:object>
            </w:r>
          </w:p>
        </w:tc>
      </w:tr>
    </w:tbl>
    <w:p w14:paraId="1E67E9CF" w14:textId="77777777" w:rsidR="00C237C4" w:rsidRDefault="00C237C4" w:rsidP="00C237C4">
      <w:pPr>
        <w:pStyle w:val="Prrafodelista"/>
        <w:widowControl w:val="0"/>
        <w:numPr>
          <w:ilvl w:val="2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Ejemplos de Señales de Información Concerniente a Condiciones de Seguridad</w:t>
      </w:r>
    </w:p>
    <w:p w14:paraId="13817EF2" w14:textId="77777777" w:rsidR="00C237C4" w:rsidRDefault="00C237C4" w:rsidP="00C237C4">
      <w:pPr>
        <w:spacing w:line="276" w:lineRule="auto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3"/>
        <w:gridCol w:w="2762"/>
        <w:gridCol w:w="3303"/>
      </w:tblGrid>
      <w:tr w:rsidR="00C237C4" w14:paraId="5CB7EBC5" w14:textId="77777777" w:rsidTr="00161357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69EFCE19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lastRenderedPageBreak/>
              <w:t>Referencia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2FC27A29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85D6D">
              <w:rPr>
                <w:rFonts w:cs="Arial"/>
                <w:b/>
                <w:bCs/>
                <w:sz w:val="22"/>
                <w:szCs w:val="22"/>
              </w:rPr>
              <w:t>Contenido de la Imagen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14:paraId="52D55202" w14:textId="77777777" w:rsidR="00C237C4" w:rsidRPr="00285D6D" w:rsidRDefault="00C237C4" w:rsidP="001613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5D6D">
              <w:rPr>
                <w:b/>
                <w:sz w:val="22"/>
                <w:szCs w:val="22"/>
              </w:rPr>
              <w:t>Ejemplo</w:t>
            </w:r>
          </w:p>
        </w:tc>
      </w:tr>
      <w:tr w:rsidR="00C237C4" w14:paraId="1EB43477" w14:textId="77777777" w:rsidTr="00161357">
        <w:tc>
          <w:tcPr>
            <w:tcW w:w="2843" w:type="dxa"/>
            <w:vAlign w:val="center"/>
          </w:tcPr>
          <w:p w14:paraId="16DCC4A1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Primeros auxilios</w:t>
            </w:r>
          </w:p>
        </w:tc>
        <w:tc>
          <w:tcPr>
            <w:tcW w:w="2844" w:type="dxa"/>
            <w:vAlign w:val="center"/>
          </w:tcPr>
          <w:p w14:paraId="2E7002B8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Cruz</w:t>
            </w:r>
          </w:p>
        </w:tc>
        <w:tc>
          <w:tcPr>
            <w:tcW w:w="3141" w:type="dxa"/>
          </w:tcPr>
          <w:p w14:paraId="1A252975" w14:textId="77777777" w:rsidR="00C237C4" w:rsidRDefault="00C237C4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105" w:dyaOrig="2970" w14:anchorId="6BF3EA50">
                <v:shape id="_x0000_i1039" type="#_x0000_t75" style="width:154.5pt;height:149.25pt" o:ole="">
                  <v:imagedata r:id="rId47" o:title=""/>
                </v:shape>
                <o:OLEObject Type="Embed" ProgID="PBrush" ShapeID="_x0000_i1039" DrawAspect="Content" ObjectID="_1667659897" r:id="rId48"/>
              </w:object>
            </w:r>
          </w:p>
        </w:tc>
      </w:tr>
      <w:tr w:rsidR="00C237C4" w14:paraId="0AE30BA3" w14:textId="77777777" w:rsidTr="00161357">
        <w:tc>
          <w:tcPr>
            <w:tcW w:w="2843" w:type="dxa"/>
            <w:vAlign w:val="center"/>
          </w:tcPr>
          <w:p w14:paraId="024D6D3C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Indicación general de la dirección hacia</w:t>
            </w:r>
          </w:p>
        </w:tc>
        <w:tc>
          <w:tcPr>
            <w:tcW w:w="2844" w:type="dxa"/>
            <w:vAlign w:val="center"/>
          </w:tcPr>
          <w:p w14:paraId="6F644C85" w14:textId="77777777" w:rsidR="00C237C4" w:rsidRPr="00285D6D" w:rsidRDefault="00C237C4" w:rsidP="00161357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Flecha</w:t>
            </w:r>
          </w:p>
        </w:tc>
        <w:tc>
          <w:tcPr>
            <w:tcW w:w="3141" w:type="dxa"/>
          </w:tcPr>
          <w:p w14:paraId="75D86D39" w14:textId="77777777" w:rsidR="00C237C4" w:rsidRDefault="00C237C4" w:rsidP="00161357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object w:dxaOrig="3105" w:dyaOrig="2985" w14:anchorId="0770E14C">
                <v:shape id="_x0000_i1040" type="#_x0000_t75" style="width:154.5pt;height:149.25pt" o:ole="">
                  <v:imagedata r:id="rId49" o:title=""/>
                </v:shape>
                <o:OLEObject Type="Embed" ProgID="PBrush" ShapeID="_x0000_i1040" DrawAspect="Content" ObjectID="_1667659898" r:id="rId50"/>
              </w:object>
            </w:r>
          </w:p>
        </w:tc>
      </w:tr>
    </w:tbl>
    <w:p w14:paraId="43421D4B" w14:textId="77777777" w:rsidR="00C237C4" w:rsidRPr="00C237C4" w:rsidRDefault="00C237C4" w:rsidP="00C237C4">
      <w:pPr>
        <w:spacing w:line="276" w:lineRule="auto"/>
        <w:rPr>
          <w:rFonts w:cs="Arial"/>
          <w:b/>
          <w:bCs/>
        </w:rPr>
      </w:pPr>
    </w:p>
    <w:p w14:paraId="5A6A9F1C" w14:textId="77777777" w:rsidR="00E07682" w:rsidRPr="00897F2E" w:rsidRDefault="00E07682" w:rsidP="00897F2E">
      <w:pPr>
        <w:spacing w:line="276" w:lineRule="auto"/>
        <w:rPr>
          <w:rFonts w:cs="Arial"/>
          <w:sz w:val="24"/>
          <w:szCs w:val="24"/>
        </w:rPr>
      </w:pPr>
    </w:p>
    <w:p w14:paraId="4766DF58" w14:textId="77777777" w:rsidR="00897F2E" w:rsidRPr="00897F2E" w:rsidRDefault="00897F2E" w:rsidP="00C237C4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897F2E">
        <w:rPr>
          <w:rFonts w:ascii="Arial" w:hAnsi="Arial" w:cs="Arial"/>
          <w:b/>
        </w:rPr>
        <w:t>REGISTROS</w:t>
      </w:r>
    </w:p>
    <w:p w14:paraId="50931B91" w14:textId="77777777" w:rsidR="00897F2E" w:rsidRPr="00897F2E" w:rsidRDefault="00897F2E" w:rsidP="00897F2E">
      <w:pPr>
        <w:spacing w:line="276" w:lineRule="auto"/>
        <w:rPr>
          <w:rFonts w:cs="Arial"/>
          <w:b/>
          <w:sz w:val="24"/>
          <w:szCs w:val="24"/>
        </w:rPr>
      </w:pPr>
    </w:p>
    <w:p w14:paraId="39F38B5A" w14:textId="0A99D045" w:rsidR="009D208B" w:rsidRDefault="009D208B" w:rsidP="00897F2E">
      <w:pPr>
        <w:spacing w:line="276" w:lineRule="auto"/>
        <w:rPr>
          <w:rFonts w:cs="Arial"/>
          <w:sz w:val="24"/>
          <w:szCs w:val="24"/>
        </w:rPr>
      </w:pPr>
      <w:r w:rsidRPr="009D208B">
        <w:rPr>
          <w:rFonts w:cs="Arial"/>
          <w:sz w:val="24"/>
          <w:szCs w:val="24"/>
        </w:rPr>
        <w:t>SST-RE-01. Reglamento H y S Industrial</w:t>
      </w:r>
    </w:p>
    <w:p w14:paraId="49D7A482" w14:textId="40037E4E" w:rsidR="009D208B" w:rsidRDefault="009D208B" w:rsidP="00897F2E">
      <w:pPr>
        <w:spacing w:line="276" w:lineRule="auto"/>
        <w:rPr>
          <w:rFonts w:cs="Arial"/>
          <w:sz w:val="24"/>
          <w:szCs w:val="24"/>
        </w:rPr>
      </w:pPr>
      <w:r w:rsidRPr="009D208B">
        <w:rPr>
          <w:rFonts w:cs="Arial"/>
          <w:sz w:val="24"/>
          <w:szCs w:val="24"/>
        </w:rPr>
        <w:t>SST-PG-02. PROGRAMA INSPECCION DE SEGURIDAD</w:t>
      </w:r>
    </w:p>
    <w:p w14:paraId="61113BB8" w14:textId="24EBDB3E" w:rsidR="009D208B" w:rsidRDefault="009D208B" w:rsidP="00897F2E">
      <w:pPr>
        <w:spacing w:line="276" w:lineRule="auto"/>
        <w:rPr>
          <w:rFonts w:cs="Arial"/>
          <w:sz w:val="24"/>
          <w:szCs w:val="24"/>
        </w:rPr>
      </w:pPr>
      <w:r w:rsidRPr="009D208B">
        <w:rPr>
          <w:rFonts w:cs="Arial"/>
          <w:sz w:val="24"/>
          <w:szCs w:val="24"/>
        </w:rPr>
        <w:t>SST-FO-33. Inspección</w:t>
      </w:r>
      <w:bookmarkStart w:id="0" w:name="_GoBack"/>
      <w:bookmarkEnd w:id="0"/>
      <w:r w:rsidRPr="009D208B">
        <w:rPr>
          <w:rFonts w:cs="Arial"/>
          <w:sz w:val="24"/>
          <w:szCs w:val="24"/>
        </w:rPr>
        <w:t xml:space="preserve"> General</w:t>
      </w:r>
    </w:p>
    <w:p w14:paraId="15AEC864" w14:textId="77777777" w:rsidR="00897F2E" w:rsidRPr="00897F2E" w:rsidRDefault="00897F2E" w:rsidP="00897F2E">
      <w:pPr>
        <w:spacing w:line="276" w:lineRule="auto"/>
        <w:rPr>
          <w:rFonts w:cs="Arial"/>
          <w:sz w:val="24"/>
          <w:szCs w:val="24"/>
        </w:rPr>
      </w:pPr>
    </w:p>
    <w:p w14:paraId="6D4A5135" w14:textId="77777777" w:rsidR="00897F2E" w:rsidRDefault="00897F2E" w:rsidP="00897F2E">
      <w:pPr>
        <w:spacing w:before="33" w:line="276" w:lineRule="auto"/>
        <w:ind w:left="358"/>
        <w:rPr>
          <w:rFonts w:cs="Arial"/>
          <w:spacing w:val="-3"/>
          <w:position w:val="-1"/>
          <w:sz w:val="24"/>
          <w:szCs w:val="24"/>
        </w:rPr>
      </w:pPr>
    </w:p>
    <w:p w14:paraId="571A56E3" w14:textId="77777777" w:rsidR="00897F2E" w:rsidRPr="00897F2E" w:rsidRDefault="00897F2E" w:rsidP="00C237C4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</w:rPr>
      </w:pPr>
      <w:r w:rsidRPr="00897F2E">
        <w:rPr>
          <w:rFonts w:ascii="Arial" w:hAnsi="Arial" w:cs="Arial"/>
          <w:b/>
          <w:spacing w:val="-3"/>
          <w:position w:val="-1"/>
        </w:rPr>
        <w:t>T</w:t>
      </w:r>
      <w:r w:rsidRPr="00897F2E">
        <w:rPr>
          <w:rFonts w:ascii="Arial" w:hAnsi="Arial" w:cs="Arial"/>
          <w:b/>
          <w:position w:val="-1"/>
        </w:rPr>
        <w:t>A</w:t>
      </w:r>
      <w:r w:rsidRPr="00897F2E">
        <w:rPr>
          <w:rFonts w:ascii="Arial" w:hAnsi="Arial" w:cs="Arial"/>
          <w:b/>
          <w:spacing w:val="-5"/>
          <w:position w:val="-1"/>
        </w:rPr>
        <w:t>B</w:t>
      </w:r>
      <w:r w:rsidRPr="00897F2E">
        <w:rPr>
          <w:rFonts w:ascii="Arial" w:hAnsi="Arial" w:cs="Arial"/>
          <w:b/>
          <w:spacing w:val="1"/>
          <w:position w:val="-1"/>
        </w:rPr>
        <w:t>L</w:t>
      </w:r>
      <w:r w:rsidRPr="00897F2E">
        <w:rPr>
          <w:rFonts w:ascii="Arial" w:hAnsi="Arial" w:cs="Arial"/>
          <w:b/>
          <w:position w:val="-1"/>
        </w:rPr>
        <w:t>A</w:t>
      </w:r>
      <w:r w:rsidRPr="00897F2E">
        <w:rPr>
          <w:rFonts w:ascii="Arial" w:hAnsi="Arial" w:cs="Arial"/>
          <w:b/>
          <w:spacing w:val="5"/>
          <w:position w:val="-1"/>
        </w:rPr>
        <w:t xml:space="preserve"> </w:t>
      </w:r>
      <w:r w:rsidRPr="00897F2E">
        <w:rPr>
          <w:rFonts w:ascii="Arial" w:hAnsi="Arial" w:cs="Arial"/>
          <w:b/>
          <w:spacing w:val="-3"/>
          <w:position w:val="-1"/>
        </w:rPr>
        <w:t>D</w:t>
      </w:r>
      <w:r w:rsidRPr="00897F2E">
        <w:rPr>
          <w:rFonts w:ascii="Arial" w:hAnsi="Arial" w:cs="Arial"/>
          <w:b/>
          <w:position w:val="-1"/>
        </w:rPr>
        <w:t>E</w:t>
      </w:r>
      <w:r w:rsidRPr="00897F2E">
        <w:rPr>
          <w:rFonts w:ascii="Arial" w:hAnsi="Arial" w:cs="Arial"/>
          <w:b/>
          <w:spacing w:val="-1"/>
          <w:position w:val="-1"/>
        </w:rPr>
        <w:t xml:space="preserve"> </w:t>
      </w:r>
      <w:r w:rsidRPr="00897F2E">
        <w:rPr>
          <w:rFonts w:ascii="Arial" w:hAnsi="Arial" w:cs="Arial"/>
          <w:b/>
          <w:spacing w:val="-2"/>
          <w:position w:val="-1"/>
        </w:rPr>
        <w:t>C</w:t>
      </w:r>
      <w:r w:rsidRPr="00897F2E">
        <w:rPr>
          <w:rFonts w:ascii="Arial" w:hAnsi="Arial" w:cs="Arial"/>
          <w:b/>
          <w:spacing w:val="-3"/>
          <w:position w:val="-1"/>
        </w:rPr>
        <w:t>ON</w:t>
      </w:r>
      <w:r w:rsidRPr="00897F2E">
        <w:rPr>
          <w:rFonts w:ascii="Arial" w:hAnsi="Arial" w:cs="Arial"/>
          <w:b/>
          <w:position w:val="-1"/>
        </w:rPr>
        <w:t>T</w:t>
      </w:r>
      <w:r w:rsidRPr="00897F2E">
        <w:rPr>
          <w:rFonts w:ascii="Arial" w:hAnsi="Arial" w:cs="Arial"/>
          <w:b/>
          <w:spacing w:val="-3"/>
          <w:position w:val="-1"/>
        </w:rPr>
        <w:t>RO</w:t>
      </w:r>
      <w:r w:rsidRPr="00897F2E">
        <w:rPr>
          <w:rFonts w:ascii="Arial" w:hAnsi="Arial" w:cs="Arial"/>
          <w:b/>
          <w:position w:val="-1"/>
        </w:rPr>
        <w:t>L</w:t>
      </w:r>
      <w:r w:rsidRPr="00897F2E">
        <w:rPr>
          <w:rFonts w:ascii="Arial" w:hAnsi="Arial" w:cs="Arial"/>
          <w:b/>
          <w:spacing w:val="7"/>
          <w:position w:val="-1"/>
        </w:rPr>
        <w:t xml:space="preserve"> </w:t>
      </w:r>
      <w:r w:rsidRPr="00897F2E">
        <w:rPr>
          <w:rFonts w:ascii="Arial" w:hAnsi="Arial" w:cs="Arial"/>
          <w:b/>
          <w:spacing w:val="-3"/>
          <w:position w:val="-1"/>
        </w:rPr>
        <w:t>D</w:t>
      </w:r>
      <w:r w:rsidRPr="00897F2E">
        <w:rPr>
          <w:rFonts w:ascii="Arial" w:hAnsi="Arial" w:cs="Arial"/>
          <w:b/>
          <w:position w:val="-1"/>
        </w:rPr>
        <w:t>E</w:t>
      </w:r>
      <w:r w:rsidRPr="00897F2E">
        <w:rPr>
          <w:rFonts w:ascii="Arial" w:hAnsi="Arial" w:cs="Arial"/>
          <w:b/>
          <w:spacing w:val="-1"/>
          <w:position w:val="-1"/>
        </w:rPr>
        <w:t xml:space="preserve"> </w:t>
      </w:r>
      <w:r w:rsidRPr="00897F2E">
        <w:rPr>
          <w:rFonts w:ascii="Arial" w:hAnsi="Arial" w:cs="Arial"/>
          <w:b/>
          <w:spacing w:val="2"/>
          <w:w w:val="101"/>
          <w:position w:val="-1"/>
        </w:rPr>
        <w:t>M</w:t>
      </w:r>
      <w:r w:rsidRPr="00897F2E">
        <w:rPr>
          <w:rFonts w:ascii="Arial" w:hAnsi="Arial" w:cs="Arial"/>
          <w:b/>
          <w:spacing w:val="-3"/>
          <w:w w:val="101"/>
          <w:position w:val="-1"/>
        </w:rPr>
        <w:t>OD</w:t>
      </w:r>
      <w:r w:rsidRPr="00897F2E">
        <w:rPr>
          <w:rFonts w:ascii="Arial" w:hAnsi="Arial" w:cs="Arial"/>
          <w:b/>
          <w:spacing w:val="-1"/>
          <w:w w:val="101"/>
          <w:position w:val="-1"/>
        </w:rPr>
        <w:t>I</w:t>
      </w:r>
      <w:r w:rsidRPr="00897F2E">
        <w:rPr>
          <w:rFonts w:ascii="Arial" w:hAnsi="Arial" w:cs="Arial"/>
          <w:b/>
          <w:w w:val="101"/>
          <w:position w:val="-1"/>
        </w:rPr>
        <w:t>F</w:t>
      </w:r>
      <w:r w:rsidRPr="00897F2E">
        <w:rPr>
          <w:rFonts w:ascii="Arial" w:hAnsi="Arial" w:cs="Arial"/>
          <w:b/>
          <w:spacing w:val="1"/>
          <w:w w:val="101"/>
          <w:position w:val="-1"/>
        </w:rPr>
        <w:t>I</w:t>
      </w:r>
      <w:r w:rsidRPr="00897F2E">
        <w:rPr>
          <w:rFonts w:ascii="Arial" w:hAnsi="Arial" w:cs="Arial"/>
          <w:b/>
          <w:spacing w:val="-2"/>
          <w:w w:val="101"/>
          <w:position w:val="-1"/>
        </w:rPr>
        <w:t>C</w:t>
      </w:r>
      <w:r w:rsidRPr="00897F2E">
        <w:rPr>
          <w:rFonts w:ascii="Arial" w:hAnsi="Arial" w:cs="Arial"/>
          <w:b/>
          <w:spacing w:val="-5"/>
          <w:w w:val="101"/>
          <w:position w:val="-1"/>
        </w:rPr>
        <w:t>A</w:t>
      </w:r>
      <w:r w:rsidRPr="00897F2E">
        <w:rPr>
          <w:rFonts w:ascii="Arial" w:hAnsi="Arial" w:cs="Arial"/>
          <w:b/>
          <w:spacing w:val="-2"/>
          <w:w w:val="101"/>
          <w:position w:val="-1"/>
        </w:rPr>
        <w:t>C</w:t>
      </w:r>
      <w:r w:rsidRPr="00897F2E">
        <w:rPr>
          <w:rFonts w:ascii="Arial" w:hAnsi="Arial" w:cs="Arial"/>
          <w:b/>
          <w:spacing w:val="-1"/>
          <w:w w:val="101"/>
          <w:position w:val="-1"/>
        </w:rPr>
        <w:t>I</w:t>
      </w:r>
      <w:r w:rsidRPr="00897F2E">
        <w:rPr>
          <w:rFonts w:ascii="Arial" w:hAnsi="Arial" w:cs="Arial"/>
          <w:b/>
          <w:spacing w:val="-3"/>
          <w:w w:val="101"/>
          <w:position w:val="-1"/>
        </w:rPr>
        <w:t>O</w:t>
      </w:r>
      <w:r w:rsidRPr="00897F2E">
        <w:rPr>
          <w:rFonts w:ascii="Arial" w:hAnsi="Arial" w:cs="Arial"/>
          <w:b/>
          <w:spacing w:val="-5"/>
          <w:w w:val="101"/>
          <w:position w:val="-1"/>
        </w:rPr>
        <w:t>N</w:t>
      </w:r>
      <w:r w:rsidRPr="00897F2E">
        <w:rPr>
          <w:rFonts w:ascii="Arial" w:hAnsi="Arial" w:cs="Arial"/>
          <w:b/>
          <w:w w:val="101"/>
          <w:position w:val="-1"/>
        </w:rPr>
        <w:t>ES</w:t>
      </w:r>
    </w:p>
    <w:p w14:paraId="28842D64" w14:textId="77777777" w:rsidR="00897F2E" w:rsidRPr="00897F2E" w:rsidRDefault="00897F2E" w:rsidP="00897F2E">
      <w:pPr>
        <w:spacing w:before="8" w:line="276" w:lineRule="auto"/>
        <w:rPr>
          <w:rFonts w:cs="Arial"/>
          <w:sz w:val="24"/>
          <w:szCs w:val="24"/>
        </w:rPr>
      </w:pPr>
    </w:p>
    <w:p w14:paraId="71CE1085" w14:textId="77777777" w:rsidR="00AF209E" w:rsidRPr="00AF209E" w:rsidRDefault="00AF209E" w:rsidP="00AF209E">
      <w:pPr>
        <w:spacing w:line="276" w:lineRule="auto"/>
        <w:jc w:val="both"/>
        <w:rPr>
          <w:rFonts w:cs="Arial"/>
          <w:sz w:val="24"/>
          <w:szCs w:val="24"/>
          <w:lang w:val="es-CO"/>
        </w:rPr>
      </w:pPr>
      <w:r w:rsidRPr="00AF209E">
        <w:rPr>
          <w:rFonts w:cs="Arial"/>
          <w:sz w:val="24"/>
          <w:szCs w:val="24"/>
          <w:lang w:val="es-CO"/>
        </w:rPr>
        <w:t>Cuando un documento cambie de versión debe ser identificado con un sello de documento obsoleto.</w:t>
      </w:r>
    </w:p>
    <w:p w14:paraId="095CAB31" w14:textId="77777777" w:rsidR="00897F2E" w:rsidRPr="00AF209E" w:rsidRDefault="00897F2E" w:rsidP="00897F2E">
      <w:pPr>
        <w:spacing w:line="276" w:lineRule="auto"/>
        <w:rPr>
          <w:rFonts w:cs="Arial"/>
          <w:sz w:val="24"/>
          <w:szCs w:val="24"/>
          <w:lang w:val="es-CO"/>
        </w:rPr>
      </w:pPr>
    </w:p>
    <w:tbl>
      <w:tblPr>
        <w:tblW w:w="8815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841"/>
        <w:gridCol w:w="2760"/>
        <w:gridCol w:w="1685"/>
      </w:tblGrid>
      <w:tr w:rsidR="00897F2E" w:rsidRPr="00897F2E" w14:paraId="77196BA3" w14:textId="77777777" w:rsidTr="00AF209E">
        <w:trPr>
          <w:trHeight w:hRule="exact" w:val="41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276E" w14:textId="77777777" w:rsidR="00897F2E" w:rsidRPr="00897F2E" w:rsidRDefault="00897F2E" w:rsidP="00161357">
            <w:pPr>
              <w:spacing w:before="1" w:line="276" w:lineRule="auto"/>
              <w:ind w:left="489"/>
              <w:rPr>
                <w:rFonts w:cs="Arial"/>
                <w:sz w:val="24"/>
                <w:szCs w:val="24"/>
              </w:rPr>
            </w:pP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R</w:t>
            </w:r>
            <w:r w:rsidRPr="00897F2E">
              <w:rPr>
                <w:rFonts w:cs="Arial"/>
                <w:b/>
                <w:bCs/>
                <w:spacing w:val="-2"/>
                <w:w w:val="101"/>
                <w:sz w:val="24"/>
                <w:szCs w:val="24"/>
              </w:rPr>
              <w:t>EV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C61" w14:textId="77777777" w:rsidR="00897F2E" w:rsidRPr="00897F2E" w:rsidRDefault="00897F2E" w:rsidP="00161357">
            <w:pPr>
              <w:spacing w:before="1" w:line="276" w:lineRule="auto"/>
              <w:ind w:left="273"/>
              <w:rPr>
                <w:rFonts w:cs="Arial"/>
                <w:sz w:val="24"/>
                <w:szCs w:val="24"/>
              </w:rPr>
            </w:pPr>
            <w:r w:rsidRPr="00897F2E">
              <w:rPr>
                <w:rFonts w:cs="Arial"/>
                <w:b/>
                <w:bCs/>
                <w:spacing w:val="-5"/>
                <w:sz w:val="24"/>
                <w:szCs w:val="24"/>
              </w:rPr>
              <w:t>A</w:t>
            </w:r>
            <w:r w:rsidRPr="00897F2E">
              <w:rPr>
                <w:rFonts w:cs="Arial"/>
                <w:b/>
                <w:bCs/>
                <w:spacing w:val="-1"/>
                <w:sz w:val="24"/>
                <w:szCs w:val="24"/>
              </w:rPr>
              <w:t>p</w:t>
            </w:r>
            <w:r w:rsidRPr="00897F2E">
              <w:rPr>
                <w:rFonts w:cs="Arial"/>
                <w:b/>
                <w:bCs/>
                <w:sz w:val="24"/>
                <w:szCs w:val="24"/>
              </w:rPr>
              <w:t>a</w:t>
            </w:r>
            <w:r w:rsidRPr="00897F2E">
              <w:rPr>
                <w:rFonts w:cs="Arial"/>
                <w:b/>
                <w:bCs/>
                <w:spacing w:val="-2"/>
                <w:sz w:val="24"/>
                <w:szCs w:val="24"/>
              </w:rPr>
              <w:t>r</w:t>
            </w:r>
            <w:r w:rsidRPr="00897F2E">
              <w:rPr>
                <w:rFonts w:cs="Arial"/>
                <w:b/>
                <w:bCs/>
                <w:spacing w:val="-1"/>
                <w:sz w:val="24"/>
                <w:szCs w:val="24"/>
              </w:rPr>
              <w:t>t</w:t>
            </w:r>
            <w:r w:rsidRPr="00897F2E">
              <w:rPr>
                <w:rFonts w:cs="Arial"/>
                <w:b/>
                <w:bCs/>
                <w:spacing w:val="-5"/>
                <w:sz w:val="24"/>
                <w:szCs w:val="24"/>
              </w:rPr>
              <w:t>a</w:t>
            </w:r>
            <w:r w:rsidRPr="00897F2E">
              <w:rPr>
                <w:rFonts w:cs="Arial"/>
                <w:b/>
                <w:bCs/>
                <w:spacing w:val="-1"/>
                <w:sz w:val="24"/>
                <w:szCs w:val="24"/>
              </w:rPr>
              <w:t>d</w:t>
            </w:r>
            <w:r w:rsidRPr="00897F2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Pr="00897F2E">
              <w:rPr>
                <w:rFonts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97F2E">
              <w:rPr>
                <w:rFonts w:cs="Arial"/>
                <w:b/>
                <w:bCs/>
                <w:spacing w:val="2"/>
                <w:w w:val="101"/>
                <w:sz w:val="24"/>
                <w:szCs w:val="24"/>
              </w:rPr>
              <w:t>M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o</w:t>
            </w: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d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if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i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ca</w:t>
            </w: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d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71C6" w14:textId="77777777" w:rsidR="00897F2E" w:rsidRPr="00897F2E" w:rsidRDefault="00897F2E" w:rsidP="00161357">
            <w:pPr>
              <w:spacing w:before="1" w:line="276" w:lineRule="auto"/>
              <w:ind w:left="719"/>
              <w:rPr>
                <w:rFonts w:cs="Arial"/>
                <w:sz w:val="24"/>
                <w:szCs w:val="24"/>
              </w:rPr>
            </w:pP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D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e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sc</w:t>
            </w:r>
            <w:r w:rsidRPr="00897F2E">
              <w:rPr>
                <w:rFonts w:cs="Arial"/>
                <w:b/>
                <w:bCs/>
                <w:spacing w:val="-2"/>
                <w:w w:val="101"/>
                <w:sz w:val="24"/>
                <w:szCs w:val="24"/>
              </w:rPr>
              <w:t>r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i</w:t>
            </w: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p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ci</w:t>
            </w: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ó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9F47" w14:textId="77777777" w:rsidR="00897F2E" w:rsidRPr="00897F2E" w:rsidRDefault="00897F2E" w:rsidP="00161357">
            <w:pPr>
              <w:spacing w:before="1" w:line="276" w:lineRule="auto"/>
              <w:ind w:left="505"/>
              <w:rPr>
                <w:rFonts w:cs="Arial"/>
                <w:sz w:val="24"/>
                <w:szCs w:val="24"/>
              </w:rPr>
            </w:pP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F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e</w:t>
            </w:r>
            <w:r w:rsidRPr="00897F2E">
              <w:rPr>
                <w:rFonts w:cs="Arial"/>
                <w:b/>
                <w:bCs/>
                <w:spacing w:val="-3"/>
                <w:w w:val="101"/>
                <w:sz w:val="24"/>
                <w:szCs w:val="24"/>
              </w:rPr>
              <w:t>c</w:t>
            </w:r>
            <w:r w:rsidRPr="00897F2E">
              <w:rPr>
                <w:rFonts w:cs="Arial"/>
                <w:b/>
                <w:bCs/>
                <w:spacing w:val="-1"/>
                <w:w w:val="101"/>
                <w:sz w:val="24"/>
                <w:szCs w:val="24"/>
              </w:rPr>
              <w:t>h</w:t>
            </w:r>
            <w:r w:rsidRPr="00897F2E">
              <w:rPr>
                <w:rFonts w:cs="Arial"/>
                <w:b/>
                <w:bCs/>
                <w:w w:val="101"/>
                <w:sz w:val="24"/>
                <w:szCs w:val="24"/>
              </w:rPr>
              <w:t>a</w:t>
            </w:r>
          </w:p>
        </w:tc>
      </w:tr>
      <w:tr w:rsidR="00897F2E" w:rsidRPr="00897F2E" w14:paraId="1A86EEDA" w14:textId="77777777" w:rsidTr="00AF209E">
        <w:trPr>
          <w:trHeight w:hRule="exact"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4E5E" w14:textId="77777777" w:rsidR="00897F2E" w:rsidRPr="00897F2E" w:rsidRDefault="00897F2E" w:rsidP="00161357">
            <w:pPr>
              <w:spacing w:before="1" w:line="276" w:lineRule="auto"/>
              <w:ind w:right="604"/>
              <w:jc w:val="right"/>
              <w:rPr>
                <w:rFonts w:cs="Arial"/>
              </w:rPr>
            </w:pPr>
            <w:r w:rsidRPr="00897F2E">
              <w:rPr>
                <w:rFonts w:cs="Arial"/>
                <w:spacing w:val="-4"/>
                <w:w w:val="102"/>
              </w:rPr>
              <w:t>0</w:t>
            </w:r>
            <w:r w:rsidRPr="00897F2E">
              <w:rPr>
                <w:rFonts w:cs="Arial"/>
                <w:w w:val="102"/>
              </w:rPr>
              <w:t>01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3342" w14:textId="77777777" w:rsidR="00897F2E" w:rsidRPr="00897F2E" w:rsidRDefault="00897F2E" w:rsidP="00161357">
            <w:pPr>
              <w:spacing w:before="1" w:line="276" w:lineRule="auto"/>
              <w:ind w:left="564"/>
              <w:rPr>
                <w:rFonts w:cs="Arial"/>
              </w:rPr>
            </w:pPr>
            <w:r w:rsidRPr="00897F2E">
              <w:rPr>
                <w:rFonts w:cs="Arial"/>
                <w:spacing w:val="1"/>
              </w:rPr>
              <w:t>T</w:t>
            </w:r>
            <w:r w:rsidRPr="00897F2E">
              <w:rPr>
                <w:rFonts w:cs="Arial"/>
                <w:spacing w:val="-4"/>
              </w:rPr>
              <w:t>o</w:t>
            </w:r>
            <w:r w:rsidRPr="00897F2E">
              <w:rPr>
                <w:rFonts w:cs="Arial"/>
                <w:spacing w:val="-2"/>
              </w:rPr>
              <w:t>da</w:t>
            </w:r>
            <w:r w:rsidRPr="00897F2E">
              <w:rPr>
                <w:rFonts w:cs="Arial"/>
              </w:rPr>
              <w:t>s</w:t>
            </w:r>
            <w:r w:rsidRPr="00897F2E">
              <w:rPr>
                <w:rFonts w:cs="Arial"/>
                <w:spacing w:val="10"/>
              </w:rPr>
              <w:t xml:space="preserve"> </w:t>
            </w:r>
            <w:r w:rsidRPr="00897F2E">
              <w:rPr>
                <w:rFonts w:cs="Arial"/>
                <w:spacing w:val="-2"/>
              </w:rPr>
              <w:t>la</w:t>
            </w:r>
            <w:r w:rsidRPr="00897F2E">
              <w:rPr>
                <w:rFonts w:cs="Arial"/>
              </w:rPr>
              <w:t>s</w:t>
            </w:r>
            <w:r w:rsidRPr="00897F2E">
              <w:rPr>
                <w:rFonts w:cs="Arial"/>
                <w:spacing w:val="3"/>
              </w:rPr>
              <w:t xml:space="preserve"> </w:t>
            </w:r>
            <w:r w:rsidRPr="00897F2E">
              <w:rPr>
                <w:rFonts w:cs="Arial"/>
                <w:spacing w:val="-2"/>
                <w:w w:val="102"/>
              </w:rPr>
              <w:t>p</w:t>
            </w:r>
            <w:r w:rsidRPr="00897F2E">
              <w:rPr>
                <w:rFonts w:cs="Arial"/>
                <w:spacing w:val="-4"/>
                <w:w w:val="102"/>
              </w:rPr>
              <w:t>á</w:t>
            </w:r>
            <w:r w:rsidRPr="00897F2E">
              <w:rPr>
                <w:rFonts w:cs="Arial"/>
                <w:spacing w:val="-2"/>
                <w:w w:val="102"/>
              </w:rPr>
              <w:t>g</w:t>
            </w:r>
            <w:r w:rsidRPr="00897F2E">
              <w:rPr>
                <w:rFonts w:cs="Arial"/>
                <w:w w:val="102"/>
              </w:rPr>
              <w:t>i</w:t>
            </w:r>
            <w:r w:rsidRPr="00897F2E">
              <w:rPr>
                <w:rFonts w:cs="Arial"/>
                <w:spacing w:val="-4"/>
                <w:w w:val="102"/>
              </w:rPr>
              <w:t>n</w:t>
            </w:r>
            <w:r w:rsidRPr="00897F2E">
              <w:rPr>
                <w:rFonts w:cs="Arial"/>
                <w:spacing w:val="-2"/>
                <w:w w:val="102"/>
              </w:rPr>
              <w:t>a</w:t>
            </w:r>
            <w:r w:rsidRPr="00897F2E">
              <w:rPr>
                <w:rFonts w:cs="Arial"/>
                <w:w w:val="102"/>
              </w:rPr>
              <w:t>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2CEB" w14:textId="77777777" w:rsidR="00897F2E" w:rsidRPr="00897F2E" w:rsidRDefault="00897F2E" w:rsidP="00161357">
            <w:pPr>
              <w:spacing w:before="1" w:line="276" w:lineRule="auto"/>
              <w:ind w:left="220"/>
              <w:rPr>
                <w:rFonts w:cs="Arial"/>
              </w:rPr>
            </w:pPr>
            <w:r w:rsidRPr="00897F2E">
              <w:rPr>
                <w:rFonts w:cs="Arial"/>
                <w:spacing w:val="-1"/>
              </w:rPr>
              <w:t>C</w:t>
            </w:r>
            <w:r w:rsidRPr="00897F2E">
              <w:rPr>
                <w:rFonts w:cs="Arial"/>
                <w:spacing w:val="-2"/>
              </w:rPr>
              <w:t>rea</w:t>
            </w:r>
            <w:r w:rsidRPr="00897F2E">
              <w:rPr>
                <w:rFonts w:cs="Arial"/>
                <w:spacing w:val="-4"/>
              </w:rPr>
              <w:t>c</w:t>
            </w:r>
            <w:r w:rsidRPr="00897F2E">
              <w:rPr>
                <w:rFonts w:cs="Arial"/>
              </w:rPr>
              <w:t>i</w:t>
            </w:r>
            <w:r w:rsidRPr="00897F2E">
              <w:rPr>
                <w:rFonts w:cs="Arial"/>
                <w:spacing w:val="-4"/>
              </w:rPr>
              <w:t>ó</w:t>
            </w:r>
            <w:r w:rsidRPr="00897F2E">
              <w:rPr>
                <w:rFonts w:cs="Arial"/>
              </w:rPr>
              <w:t>n</w:t>
            </w:r>
            <w:r w:rsidRPr="00897F2E">
              <w:rPr>
                <w:rFonts w:cs="Arial"/>
                <w:spacing w:val="15"/>
              </w:rPr>
              <w:t xml:space="preserve"> </w:t>
            </w:r>
            <w:r w:rsidRPr="00897F2E">
              <w:rPr>
                <w:rFonts w:cs="Arial"/>
                <w:spacing w:val="-2"/>
              </w:rPr>
              <w:t>de</w:t>
            </w:r>
            <w:r w:rsidRPr="00897F2E">
              <w:rPr>
                <w:rFonts w:cs="Arial"/>
              </w:rPr>
              <w:t>l</w:t>
            </w:r>
            <w:r w:rsidRPr="00897F2E">
              <w:rPr>
                <w:rFonts w:cs="Arial"/>
                <w:spacing w:val="3"/>
              </w:rPr>
              <w:t xml:space="preserve"> </w:t>
            </w:r>
            <w:r w:rsidRPr="00897F2E">
              <w:rPr>
                <w:rFonts w:cs="Arial"/>
                <w:spacing w:val="-1"/>
                <w:w w:val="102"/>
              </w:rPr>
              <w:t>D</w:t>
            </w:r>
            <w:r w:rsidRPr="00897F2E">
              <w:rPr>
                <w:rFonts w:cs="Arial"/>
                <w:spacing w:val="-2"/>
                <w:w w:val="102"/>
              </w:rPr>
              <w:t>o</w:t>
            </w:r>
            <w:r w:rsidRPr="00897F2E">
              <w:rPr>
                <w:rFonts w:cs="Arial"/>
                <w:spacing w:val="-4"/>
                <w:w w:val="102"/>
              </w:rPr>
              <w:t>cu</w:t>
            </w:r>
            <w:r w:rsidRPr="00897F2E">
              <w:rPr>
                <w:rFonts w:cs="Arial"/>
                <w:spacing w:val="1"/>
                <w:w w:val="102"/>
              </w:rPr>
              <w:t>m</w:t>
            </w:r>
            <w:r w:rsidRPr="00897F2E">
              <w:rPr>
                <w:rFonts w:cs="Arial"/>
                <w:spacing w:val="-2"/>
                <w:w w:val="102"/>
              </w:rPr>
              <w:t>e</w:t>
            </w:r>
            <w:r w:rsidRPr="00897F2E">
              <w:rPr>
                <w:rFonts w:cs="Arial"/>
                <w:spacing w:val="-7"/>
                <w:w w:val="102"/>
              </w:rPr>
              <w:t>n</w:t>
            </w:r>
            <w:r w:rsidRPr="00897F2E">
              <w:rPr>
                <w:rFonts w:cs="Arial"/>
                <w:w w:val="102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E0DA" w14:textId="77777777" w:rsidR="00897F2E" w:rsidRPr="00897F2E" w:rsidRDefault="00897F2E" w:rsidP="00161357">
            <w:pPr>
              <w:spacing w:before="1" w:line="276" w:lineRule="auto"/>
              <w:ind w:left="312"/>
              <w:rPr>
                <w:rFonts w:cs="Arial"/>
              </w:rPr>
            </w:pPr>
          </w:p>
        </w:tc>
      </w:tr>
      <w:tr w:rsidR="00897F2E" w:rsidRPr="00897F2E" w14:paraId="7DE2D714" w14:textId="77777777" w:rsidTr="00AF209E">
        <w:trPr>
          <w:trHeight w:hRule="exact" w:val="48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B00" w14:textId="77777777" w:rsidR="00897F2E" w:rsidRPr="00897F2E" w:rsidRDefault="00897F2E" w:rsidP="0016135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59E" w14:textId="77777777" w:rsidR="00897F2E" w:rsidRPr="00897F2E" w:rsidRDefault="00897F2E" w:rsidP="0016135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C757" w14:textId="77777777" w:rsidR="00897F2E" w:rsidRPr="00897F2E" w:rsidRDefault="00897F2E" w:rsidP="0016135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1F62" w14:textId="77777777" w:rsidR="00897F2E" w:rsidRPr="00897F2E" w:rsidRDefault="00897F2E" w:rsidP="0016135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2620A70" w14:textId="77777777" w:rsidR="00897F2E" w:rsidRPr="00897F2E" w:rsidRDefault="00897F2E" w:rsidP="00897F2E">
      <w:pPr>
        <w:spacing w:line="276" w:lineRule="auto"/>
        <w:rPr>
          <w:rFonts w:cs="Arial"/>
          <w:sz w:val="24"/>
          <w:szCs w:val="24"/>
        </w:rPr>
      </w:pPr>
    </w:p>
    <w:p w14:paraId="06371B05" w14:textId="77777777" w:rsidR="00064E23" w:rsidRPr="00897F2E" w:rsidRDefault="00064E23" w:rsidP="00897F2E">
      <w:pPr>
        <w:spacing w:line="276" w:lineRule="auto"/>
        <w:rPr>
          <w:sz w:val="24"/>
          <w:szCs w:val="24"/>
          <w:lang w:val="es-CO"/>
        </w:rPr>
      </w:pPr>
    </w:p>
    <w:p w14:paraId="0B14485E" w14:textId="77777777" w:rsidR="00064E23" w:rsidRPr="00897F2E" w:rsidRDefault="00064E23" w:rsidP="00897F2E">
      <w:pPr>
        <w:spacing w:line="276" w:lineRule="auto"/>
        <w:rPr>
          <w:sz w:val="24"/>
          <w:szCs w:val="24"/>
          <w:lang w:val="es-CO"/>
        </w:rPr>
      </w:pPr>
    </w:p>
    <w:p w14:paraId="2428F570" w14:textId="77777777" w:rsidR="00BC27B4" w:rsidRPr="00897F2E" w:rsidRDefault="00BC27B4" w:rsidP="00AF209E">
      <w:pPr>
        <w:tabs>
          <w:tab w:val="left" w:pos="2700"/>
        </w:tabs>
        <w:spacing w:line="276" w:lineRule="auto"/>
        <w:rPr>
          <w:sz w:val="24"/>
          <w:szCs w:val="24"/>
          <w:lang w:val="es-CO"/>
        </w:rPr>
      </w:pPr>
    </w:p>
    <w:sectPr w:rsidR="00BC27B4" w:rsidRPr="00897F2E" w:rsidSect="00916EC9">
      <w:headerReference w:type="default" r:id="rId51"/>
      <w:footerReference w:type="default" r:id="rId52"/>
      <w:pgSz w:w="12240" w:h="15840"/>
      <w:pgMar w:top="1701" w:right="1701" w:bottom="170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7DA1" w14:textId="77777777" w:rsidR="00135B8A" w:rsidRDefault="00135B8A" w:rsidP="005550AD">
      <w:r>
        <w:separator/>
      </w:r>
    </w:p>
  </w:endnote>
  <w:endnote w:type="continuationSeparator" w:id="0">
    <w:p w14:paraId="61032743" w14:textId="77777777" w:rsidR="00135B8A" w:rsidRDefault="00135B8A" w:rsidP="005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98A0" w14:textId="77777777" w:rsidR="00D00213" w:rsidRDefault="00D00213">
    <w:pPr>
      <w:pStyle w:val="Piedepgina"/>
    </w:pPr>
  </w:p>
  <w:p w14:paraId="4B44DCAA" w14:textId="77777777" w:rsidR="003F3089" w:rsidRDefault="003F3089" w:rsidP="00BC2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AF3B" w14:textId="77777777" w:rsidR="00135B8A" w:rsidRDefault="00135B8A" w:rsidP="005550AD">
      <w:r>
        <w:separator/>
      </w:r>
    </w:p>
  </w:footnote>
  <w:footnote w:type="continuationSeparator" w:id="0">
    <w:p w14:paraId="38289841" w14:textId="77777777" w:rsidR="00135B8A" w:rsidRDefault="00135B8A" w:rsidP="005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1E7C" w14:textId="77777777" w:rsidR="00D00213" w:rsidRDefault="00D00213">
    <w:pPr>
      <w:pStyle w:val="Encabezado"/>
    </w:pPr>
  </w:p>
  <w:p w14:paraId="4E382D79" w14:textId="77777777" w:rsidR="00D00213" w:rsidRDefault="00D00213">
    <w:pPr>
      <w:pStyle w:val="Encabezado"/>
    </w:pPr>
  </w:p>
  <w:tbl>
    <w:tblPr>
      <w:tblW w:w="9782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576B76" w14:paraId="06C1179F" w14:textId="77777777" w:rsidTr="006A76EF">
      <w:trPr>
        <w:trHeight w:val="563"/>
      </w:trPr>
      <w:tc>
        <w:tcPr>
          <w:tcW w:w="2003" w:type="dxa"/>
          <w:vMerge w:val="restart"/>
        </w:tcPr>
        <w:p w14:paraId="35BEA843" w14:textId="77777777" w:rsidR="00576B76" w:rsidRDefault="00576B76" w:rsidP="00576B76">
          <w:pPr>
            <w:pStyle w:val="Encabezado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501C9EF1" wp14:editId="750A70CB">
                <wp:extent cx="1393016" cy="927100"/>
                <wp:effectExtent l="0" t="0" r="0" b="635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3DC36F18" w14:textId="77777777" w:rsidR="00576B76" w:rsidRDefault="00576B76" w:rsidP="00576B76">
          <w:pPr>
            <w:pStyle w:val="Encabezado"/>
            <w:jc w:val="center"/>
            <w:rPr>
              <w:b/>
              <w:sz w:val="24"/>
              <w:szCs w:val="24"/>
            </w:rPr>
          </w:pPr>
          <w:r w:rsidRPr="00576B76">
            <w:rPr>
              <w:b/>
              <w:sz w:val="24"/>
              <w:szCs w:val="24"/>
            </w:rPr>
            <w:t>PROGRAMA DE SEÑALIZACIÓN DE SEGURIDAD</w:t>
          </w:r>
        </w:p>
        <w:p w14:paraId="38D790A4" w14:textId="77777777" w:rsidR="00576B76" w:rsidRDefault="00576B76" w:rsidP="00576B76">
          <w:pPr>
            <w:pStyle w:val="Encabezado"/>
            <w:jc w:val="center"/>
            <w:rPr>
              <w:b/>
              <w:sz w:val="24"/>
              <w:szCs w:val="24"/>
            </w:rPr>
          </w:pPr>
        </w:p>
        <w:p w14:paraId="22E86A0D" w14:textId="54FAE95E" w:rsidR="00576B76" w:rsidRPr="0043193B" w:rsidRDefault="00576B76" w:rsidP="00576B76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2"/>
            </w:rPr>
            <w:t>MH CONSTRUYENDO OBRAS</w:t>
          </w:r>
        </w:p>
      </w:tc>
      <w:tc>
        <w:tcPr>
          <w:tcW w:w="1134" w:type="dxa"/>
        </w:tcPr>
        <w:p w14:paraId="07A509D3" w14:textId="77777777" w:rsidR="00955FAA" w:rsidRDefault="00576B76" w:rsidP="00576B76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16"/>
              <w:szCs w:val="16"/>
            </w:rPr>
          </w:pPr>
          <w:r w:rsidRPr="005E6FAF">
            <w:rPr>
              <w:rFonts w:cs="Arial"/>
              <w:sz w:val="16"/>
              <w:szCs w:val="16"/>
            </w:rPr>
            <w:t>FECHA:</w:t>
          </w:r>
        </w:p>
        <w:p w14:paraId="49394113" w14:textId="441C1AF2" w:rsidR="00576B76" w:rsidRPr="005E6FAF" w:rsidRDefault="00955FAA" w:rsidP="00576B76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OCTUBRE 2020</w:t>
          </w:r>
          <w:r w:rsidR="00576B76" w:rsidRPr="005E6FAF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14:paraId="28F23814" w14:textId="77777777" w:rsidR="00576B76" w:rsidRDefault="00955FAA" w:rsidP="00576B7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CÓDIGO</w:t>
          </w:r>
        </w:p>
        <w:p w14:paraId="34825344" w14:textId="666AF3FC" w:rsidR="00955FAA" w:rsidRPr="005E6FAF" w:rsidRDefault="00955FAA" w:rsidP="00576B7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SST-PG-08</w:t>
          </w:r>
        </w:p>
      </w:tc>
    </w:tr>
    <w:tr w:rsidR="00576B76" w14:paraId="1B636B6B" w14:textId="77777777" w:rsidTr="006A76EF">
      <w:trPr>
        <w:trHeight w:val="413"/>
      </w:trPr>
      <w:tc>
        <w:tcPr>
          <w:tcW w:w="2003" w:type="dxa"/>
          <w:vMerge/>
        </w:tcPr>
        <w:p w14:paraId="38B3DFEA" w14:textId="77777777" w:rsidR="00576B76" w:rsidRDefault="00576B76" w:rsidP="00576B76">
          <w:pPr>
            <w:pStyle w:val="Encabezado"/>
          </w:pPr>
        </w:p>
      </w:tc>
      <w:tc>
        <w:tcPr>
          <w:tcW w:w="5511" w:type="dxa"/>
          <w:vMerge/>
        </w:tcPr>
        <w:p w14:paraId="67A1F3D7" w14:textId="77777777" w:rsidR="00576B76" w:rsidRPr="005E6FAF" w:rsidRDefault="00576B76" w:rsidP="00576B76">
          <w:pPr>
            <w:pStyle w:val="Encabezado"/>
          </w:pPr>
        </w:p>
      </w:tc>
      <w:tc>
        <w:tcPr>
          <w:tcW w:w="1134" w:type="dxa"/>
        </w:tcPr>
        <w:p w14:paraId="4B146528" w14:textId="77777777" w:rsidR="00576B76" w:rsidRDefault="00576B76" w:rsidP="00576B76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16"/>
              <w:szCs w:val="16"/>
            </w:rPr>
          </w:pPr>
        </w:p>
        <w:p w14:paraId="68799881" w14:textId="77777777" w:rsidR="00576B76" w:rsidRPr="005E6FAF" w:rsidRDefault="00576B76" w:rsidP="00576B76">
          <w:pPr>
            <w:tabs>
              <w:tab w:val="center" w:pos="4419"/>
              <w:tab w:val="right" w:pos="8838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1BDC7910" w14:textId="77777777" w:rsidR="00576B76" w:rsidRPr="005E6FAF" w:rsidRDefault="00576B76" w:rsidP="00576B76">
          <w:pPr>
            <w:spacing w:line="36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PÁ</w:t>
          </w:r>
          <w:r w:rsidRPr="005E6FAF">
            <w:rPr>
              <w:rFonts w:cs="Arial"/>
              <w:sz w:val="16"/>
              <w:szCs w:val="16"/>
            </w:rPr>
            <w:t>GINA</w:t>
          </w:r>
        </w:p>
        <w:p w14:paraId="741D1960" w14:textId="1A2ABE68" w:rsidR="00576B76" w:rsidRPr="005E6FAF" w:rsidRDefault="00576B76" w:rsidP="00576B7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cs="Arial"/>
              <w:sz w:val="16"/>
              <w:szCs w:val="16"/>
            </w:rPr>
          </w:pPr>
          <w:r w:rsidRPr="005E6FAF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4C107A">
            <w:rPr>
              <w:rStyle w:val="Nmerodepgina"/>
              <w:rFonts w:cs="Arial"/>
              <w:noProof/>
              <w:sz w:val="16"/>
              <w:szCs w:val="16"/>
            </w:rPr>
            <w:t>17</w:t>
          </w:r>
          <w:r w:rsidRPr="005E6FAF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4C107A">
            <w:rPr>
              <w:rStyle w:val="Nmerodepgina"/>
              <w:rFonts w:cs="Arial"/>
              <w:noProof/>
              <w:sz w:val="16"/>
              <w:szCs w:val="16"/>
            </w:rPr>
            <w:t>17</w:t>
          </w:r>
          <w:r w:rsidRPr="005E6FAF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6913F2C2" w14:textId="77777777" w:rsidR="00EF391D" w:rsidRDefault="00EF3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15pt;height:10.15pt" o:bullet="t">
        <v:imagedata r:id="rId1" o:title="msoCF24"/>
      </v:shape>
    </w:pict>
  </w:numPicBullet>
  <w:abstractNum w:abstractNumId="0" w15:restartNumberingAfterBreak="0">
    <w:nsid w:val="04E5028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EE1FF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D7C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F61CD"/>
    <w:multiLevelType w:val="multilevel"/>
    <w:tmpl w:val="BD70E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9607BB"/>
    <w:multiLevelType w:val="hybridMultilevel"/>
    <w:tmpl w:val="7688BC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6A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040F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5D6D0A"/>
    <w:multiLevelType w:val="hybridMultilevel"/>
    <w:tmpl w:val="18943870"/>
    <w:lvl w:ilvl="0" w:tplc="EB42C7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41B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A5CCA"/>
    <w:multiLevelType w:val="hybridMultilevel"/>
    <w:tmpl w:val="C7DCC1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69D1"/>
    <w:multiLevelType w:val="hybridMultilevel"/>
    <w:tmpl w:val="9B520F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4EA2"/>
    <w:multiLevelType w:val="multilevel"/>
    <w:tmpl w:val="85B887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DE3DD5"/>
    <w:multiLevelType w:val="hybridMultilevel"/>
    <w:tmpl w:val="A7B67AE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E1FE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1B37BC"/>
    <w:multiLevelType w:val="hybridMultilevel"/>
    <w:tmpl w:val="CB7005E2"/>
    <w:lvl w:ilvl="0" w:tplc="0A5A6B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3A45D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6348D4"/>
    <w:multiLevelType w:val="multilevel"/>
    <w:tmpl w:val="7E7032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7F0925"/>
    <w:multiLevelType w:val="multilevel"/>
    <w:tmpl w:val="D792B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561BC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22740"/>
    <w:multiLevelType w:val="hybridMultilevel"/>
    <w:tmpl w:val="644E9062"/>
    <w:lvl w:ilvl="0" w:tplc="74DA5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B4698"/>
    <w:multiLevelType w:val="hybridMultilevel"/>
    <w:tmpl w:val="EBC81D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A6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1760F"/>
    <w:multiLevelType w:val="multilevel"/>
    <w:tmpl w:val="B8867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A5237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39165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4D1D3F"/>
    <w:multiLevelType w:val="hybridMultilevel"/>
    <w:tmpl w:val="67409AF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0A57"/>
    <w:multiLevelType w:val="hybridMultilevel"/>
    <w:tmpl w:val="C0CC00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484AD6"/>
    <w:multiLevelType w:val="hybridMultilevel"/>
    <w:tmpl w:val="D55E10D2"/>
    <w:lvl w:ilvl="0" w:tplc="60D06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925ED"/>
    <w:multiLevelType w:val="hybridMultilevel"/>
    <w:tmpl w:val="7848EA1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F2AFC"/>
    <w:multiLevelType w:val="hybridMultilevel"/>
    <w:tmpl w:val="5B2CFF44"/>
    <w:lvl w:ilvl="0" w:tplc="0C0A0007">
      <w:start w:val="1"/>
      <w:numFmt w:val="bullet"/>
      <w:lvlText w:val=""/>
      <w:lvlPicBulletId w:val="0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F52431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19"/>
  </w:num>
  <w:num w:numId="5">
    <w:abstractNumId w:val="26"/>
  </w:num>
  <w:num w:numId="6">
    <w:abstractNumId w:val="12"/>
  </w:num>
  <w:num w:numId="7">
    <w:abstractNumId w:val="25"/>
  </w:num>
  <w:num w:numId="8">
    <w:abstractNumId w:val="11"/>
  </w:num>
  <w:num w:numId="9">
    <w:abstractNumId w:val="22"/>
  </w:num>
  <w:num w:numId="10">
    <w:abstractNumId w:val="10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13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9"/>
  </w:num>
  <w:num w:numId="21">
    <w:abstractNumId w:val="15"/>
  </w:num>
  <w:num w:numId="22">
    <w:abstractNumId w:val="21"/>
  </w:num>
  <w:num w:numId="23">
    <w:abstractNumId w:val="30"/>
  </w:num>
  <w:num w:numId="24">
    <w:abstractNumId w:val="6"/>
  </w:num>
  <w:num w:numId="25">
    <w:abstractNumId w:val="18"/>
  </w:num>
  <w:num w:numId="26">
    <w:abstractNumId w:val="4"/>
  </w:num>
  <w:num w:numId="27">
    <w:abstractNumId w:val="16"/>
  </w:num>
  <w:num w:numId="28">
    <w:abstractNumId w:val="8"/>
  </w:num>
  <w:num w:numId="29">
    <w:abstractNumId w:val="1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064E23"/>
    <w:rsid w:val="00072F88"/>
    <w:rsid w:val="00077FE9"/>
    <w:rsid w:val="00084A17"/>
    <w:rsid w:val="000A47CA"/>
    <w:rsid w:val="000E6E82"/>
    <w:rsid w:val="000F5121"/>
    <w:rsid w:val="00135B8A"/>
    <w:rsid w:val="0013660F"/>
    <w:rsid w:val="00141FCB"/>
    <w:rsid w:val="002512BF"/>
    <w:rsid w:val="0026157E"/>
    <w:rsid w:val="00265F86"/>
    <w:rsid w:val="0027682B"/>
    <w:rsid w:val="0028492F"/>
    <w:rsid w:val="00285D6D"/>
    <w:rsid w:val="002A66D0"/>
    <w:rsid w:val="002C4B3D"/>
    <w:rsid w:val="002F61F3"/>
    <w:rsid w:val="00353C8E"/>
    <w:rsid w:val="00360625"/>
    <w:rsid w:val="0037310D"/>
    <w:rsid w:val="003A3B27"/>
    <w:rsid w:val="003B3B22"/>
    <w:rsid w:val="003C4E60"/>
    <w:rsid w:val="003F3089"/>
    <w:rsid w:val="004B455D"/>
    <w:rsid w:val="004C107A"/>
    <w:rsid w:val="004E6B3F"/>
    <w:rsid w:val="004F38D3"/>
    <w:rsid w:val="00551F52"/>
    <w:rsid w:val="005550AD"/>
    <w:rsid w:val="00576B76"/>
    <w:rsid w:val="00595AED"/>
    <w:rsid w:val="005D3643"/>
    <w:rsid w:val="005D53E4"/>
    <w:rsid w:val="005D65EA"/>
    <w:rsid w:val="00627BD7"/>
    <w:rsid w:val="006E0466"/>
    <w:rsid w:val="00700E04"/>
    <w:rsid w:val="00762047"/>
    <w:rsid w:val="007C4609"/>
    <w:rsid w:val="007F5353"/>
    <w:rsid w:val="007F6ECC"/>
    <w:rsid w:val="008234C0"/>
    <w:rsid w:val="00864B66"/>
    <w:rsid w:val="0088563A"/>
    <w:rsid w:val="00897F2E"/>
    <w:rsid w:val="008A0332"/>
    <w:rsid w:val="00916EC9"/>
    <w:rsid w:val="009258AE"/>
    <w:rsid w:val="0095039D"/>
    <w:rsid w:val="00955FAA"/>
    <w:rsid w:val="00961798"/>
    <w:rsid w:val="00967E36"/>
    <w:rsid w:val="009C5316"/>
    <w:rsid w:val="009D208B"/>
    <w:rsid w:val="009D65B8"/>
    <w:rsid w:val="00A3613E"/>
    <w:rsid w:val="00A563E6"/>
    <w:rsid w:val="00A8043A"/>
    <w:rsid w:val="00AC4CA5"/>
    <w:rsid w:val="00AF209E"/>
    <w:rsid w:val="00B01022"/>
    <w:rsid w:val="00B27F8E"/>
    <w:rsid w:val="00B627E0"/>
    <w:rsid w:val="00B67A4C"/>
    <w:rsid w:val="00B8284D"/>
    <w:rsid w:val="00B83365"/>
    <w:rsid w:val="00BC2556"/>
    <w:rsid w:val="00BC27B4"/>
    <w:rsid w:val="00BD695F"/>
    <w:rsid w:val="00BE2F86"/>
    <w:rsid w:val="00C237C4"/>
    <w:rsid w:val="00C77F26"/>
    <w:rsid w:val="00C856B2"/>
    <w:rsid w:val="00C923BD"/>
    <w:rsid w:val="00D00213"/>
    <w:rsid w:val="00D14987"/>
    <w:rsid w:val="00D32B4F"/>
    <w:rsid w:val="00D84BA9"/>
    <w:rsid w:val="00D955C6"/>
    <w:rsid w:val="00DC6E02"/>
    <w:rsid w:val="00DC7C6B"/>
    <w:rsid w:val="00E07682"/>
    <w:rsid w:val="00E40C6B"/>
    <w:rsid w:val="00E813CC"/>
    <w:rsid w:val="00E867A3"/>
    <w:rsid w:val="00E86B51"/>
    <w:rsid w:val="00EE1609"/>
    <w:rsid w:val="00EF391D"/>
    <w:rsid w:val="00F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B6F6D"/>
  <w15:docId w15:val="{7F7F3D09-2DB8-4A90-A081-83123475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4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0"/>
      <w:szCs w:val="20"/>
      <w:lang w:val="es-ES_tradnl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0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0AD"/>
  </w:style>
  <w:style w:type="paragraph" w:styleId="Piedepgina">
    <w:name w:val="footer"/>
    <w:basedOn w:val="Normal"/>
    <w:link w:val="PiedepginaCar"/>
    <w:uiPriority w:val="99"/>
    <w:unhideWhenUsed/>
    <w:rsid w:val="005550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0AD"/>
  </w:style>
  <w:style w:type="paragraph" w:customStyle="1" w:styleId="Prrafodelista1">
    <w:name w:val="Párrafo de lista1"/>
    <w:basedOn w:val="Normal"/>
    <w:uiPriority w:val="34"/>
    <w:qFormat/>
    <w:rsid w:val="00064E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 w:bidi="ar-SA"/>
    </w:rPr>
  </w:style>
  <w:style w:type="table" w:styleId="Tablaconcuadrcula">
    <w:name w:val="Table Grid"/>
    <w:basedOn w:val="Tablanormal"/>
    <w:uiPriority w:val="59"/>
    <w:rsid w:val="00D0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F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F2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es-ES" w:bidi="ar-SA"/>
    </w:rPr>
  </w:style>
  <w:style w:type="character" w:styleId="Nmerodepgina">
    <w:name w:val="page number"/>
    <w:basedOn w:val="Fuentedeprrafopredeter"/>
    <w:rsid w:val="0057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3.bin"/><Relationship Id="rId39" Type="http://schemas.openxmlformats.org/officeDocument/2006/relationships/image" Target="media/image24.png"/><Relationship Id="rId21" Type="http://schemas.openxmlformats.org/officeDocument/2006/relationships/image" Target="media/image15.png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8.png"/><Relationship Id="rId50" Type="http://schemas.openxmlformats.org/officeDocument/2006/relationships/oleObject" Target="embeddings/oleObject1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3.png"/><Relationship Id="rId40" Type="http://schemas.openxmlformats.org/officeDocument/2006/relationships/oleObject" Target="embeddings/oleObject10.bin"/><Relationship Id="rId45" Type="http://schemas.openxmlformats.org/officeDocument/2006/relationships/image" Target="media/image27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4" Type="http://schemas.openxmlformats.org/officeDocument/2006/relationships/oleObject" Target="embeddings/oleObject1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oleObject" Target="embeddings/oleObject5.bin"/><Relationship Id="rId35" Type="http://schemas.openxmlformats.org/officeDocument/2006/relationships/image" Target="media/image22.png"/><Relationship Id="rId43" Type="http://schemas.openxmlformats.org/officeDocument/2006/relationships/image" Target="media/image26.png"/><Relationship Id="rId48" Type="http://schemas.openxmlformats.org/officeDocument/2006/relationships/oleObject" Target="embeddings/oleObject14.bin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1.png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20" Type="http://schemas.openxmlformats.org/officeDocument/2006/relationships/image" Target="media/image14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1075-3024-47A8-9E06-F6FB8484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16</cp:revision>
  <cp:lastPrinted>2017-08-16T20:30:00Z</cp:lastPrinted>
  <dcterms:created xsi:type="dcterms:W3CDTF">2018-02-23T15:28:00Z</dcterms:created>
  <dcterms:modified xsi:type="dcterms:W3CDTF">2020-11-23T23:05:00Z</dcterms:modified>
</cp:coreProperties>
</file>