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F222" w14:textId="77777777" w:rsidR="00444FEF" w:rsidRPr="005B4A77" w:rsidRDefault="00444FEF" w:rsidP="00444FEF">
      <w:pPr>
        <w:pStyle w:val="Ttulo1"/>
        <w:widowControl w:val="0"/>
        <w:numPr>
          <w:ilvl w:val="0"/>
          <w:numId w:val="30"/>
        </w:numPr>
        <w:autoSpaceDE w:val="0"/>
        <w:autoSpaceDN w:val="0"/>
        <w:spacing w:before="0" w:beforeAutospacing="0" w:after="0" w:afterAutospacing="0"/>
        <w:jc w:val="both"/>
        <w:rPr>
          <w:rFonts w:ascii="Arial" w:hAnsi="Arial" w:cs="Arial"/>
          <w:sz w:val="24"/>
          <w:szCs w:val="24"/>
        </w:rPr>
      </w:pPr>
      <w:r w:rsidRPr="005B4A77">
        <w:rPr>
          <w:rFonts w:ascii="Arial" w:hAnsi="Arial" w:cs="Arial"/>
          <w:sz w:val="24"/>
          <w:szCs w:val="24"/>
        </w:rPr>
        <w:t>OBJETO</w:t>
      </w:r>
    </w:p>
    <w:p w14:paraId="2560BBC0" w14:textId="77777777" w:rsidR="00444FEF" w:rsidRPr="005B4A77" w:rsidRDefault="00444FEF" w:rsidP="00444FEF">
      <w:pPr>
        <w:pStyle w:val="Textoindependiente"/>
        <w:spacing w:before="10"/>
        <w:rPr>
          <w:rFonts w:ascii="Arial" w:hAnsi="Arial" w:cs="Arial"/>
          <w:b/>
          <w:sz w:val="24"/>
          <w:szCs w:val="24"/>
        </w:rPr>
      </w:pPr>
    </w:p>
    <w:p w14:paraId="0B0F6D79" w14:textId="77777777" w:rsidR="00444FEF" w:rsidRPr="005B4A77" w:rsidRDefault="00444FEF" w:rsidP="00444FEF">
      <w:pPr>
        <w:ind w:left="567"/>
        <w:jc w:val="both"/>
        <w:rPr>
          <w:rFonts w:ascii="Arial" w:hAnsi="Arial" w:cs="Arial"/>
        </w:rPr>
      </w:pPr>
      <w:r w:rsidRPr="005B4A77">
        <w:rPr>
          <w:rFonts w:ascii="Arial" w:hAnsi="Arial" w:cs="Arial"/>
        </w:rPr>
        <w:t>Establecer las actividades a desarrollar para la conformación y funcionamiento del Comité de Convivencia Laboral (CCL), y las responsabilidades del mismo. El cual se constituye como medida preventiva de acoso laboral que contribuye a proteger a los colaboradores contra los riesgos psicosociales que afectan la salud en los lugares de trabajo.</w:t>
      </w:r>
    </w:p>
    <w:p w14:paraId="69E781B0" w14:textId="77777777" w:rsidR="00444FEF" w:rsidRPr="005B4A77" w:rsidRDefault="00444FEF" w:rsidP="00444FEF">
      <w:pPr>
        <w:ind w:left="567"/>
        <w:jc w:val="both"/>
        <w:rPr>
          <w:rFonts w:ascii="Arial" w:hAnsi="Arial" w:cs="Arial"/>
        </w:rPr>
      </w:pPr>
    </w:p>
    <w:p w14:paraId="716728C2" w14:textId="77777777" w:rsidR="00444FEF" w:rsidRPr="00FF0EB1" w:rsidRDefault="00444FEF" w:rsidP="00444FEF">
      <w:pPr>
        <w:pStyle w:val="Prrafodelista"/>
        <w:widowControl w:val="0"/>
        <w:numPr>
          <w:ilvl w:val="0"/>
          <w:numId w:val="30"/>
        </w:numPr>
        <w:autoSpaceDE w:val="0"/>
        <w:autoSpaceDN w:val="0"/>
        <w:contextualSpacing w:val="0"/>
        <w:jc w:val="both"/>
        <w:rPr>
          <w:rFonts w:ascii="Arial" w:hAnsi="Arial" w:cs="Arial"/>
          <w:b/>
        </w:rPr>
      </w:pPr>
      <w:bookmarkStart w:id="0" w:name="_bookmark1"/>
      <w:bookmarkEnd w:id="0"/>
      <w:r w:rsidRPr="00FF0EB1">
        <w:rPr>
          <w:rFonts w:ascii="Arial" w:hAnsi="Arial" w:cs="Arial"/>
          <w:b/>
        </w:rPr>
        <w:t>ALCANCE</w:t>
      </w:r>
    </w:p>
    <w:p w14:paraId="1D9382EE" w14:textId="77777777" w:rsidR="00444FEF" w:rsidRPr="005B4A77" w:rsidRDefault="00444FEF" w:rsidP="00444FEF">
      <w:pPr>
        <w:ind w:left="567"/>
        <w:jc w:val="both"/>
        <w:rPr>
          <w:rFonts w:ascii="Arial" w:hAnsi="Arial" w:cs="Arial"/>
          <w:b/>
        </w:rPr>
      </w:pPr>
    </w:p>
    <w:p w14:paraId="3F12A008" w14:textId="46462B41" w:rsidR="00444FEF" w:rsidRPr="005B4A77" w:rsidRDefault="00444FEF" w:rsidP="00444FEF">
      <w:pPr>
        <w:ind w:left="567"/>
        <w:jc w:val="both"/>
        <w:rPr>
          <w:rFonts w:ascii="Arial" w:hAnsi="Arial" w:cs="Arial"/>
        </w:rPr>
      </w:pPr>
      <w:r w:rsidRPr="005B4A77">
        <w:rPr>
          <w:rFonts w:ascii="Arial" w:hAnsi="Arial" w:cs="Arial"/>
        </w:rPr>
        <w:t xml:space="preserve">Desde la convocatoria para elección </w:t>
      </w:r>
      <w:r w:rsidRPr="005B4A77">
        <w:rPr>
          <w:rFonts w:ascii="Arial" w:hAnsi="Arial" w:cs="Arial"/>
        </w:rPr>
        <w:t>y designación</w:t>
      </w:r>
      <w:r w:rsidRPr="005B4A77">
        <w:rPr>
          <w:rFonts w:ascii="Arial" w:hAnsi="Arial" w:cs="Arial"/>
        </w:rPr>
        <w:t xml:space="preserve"> de los miembros del Comité de Convivencia Laboral y su funcionamiento, </w:t>
      </w:r>
      <w:r>
        <w:rPr>
          <w:rFonts w:ascii="Arial" w:hAnsi="Arial" w:cs="Arial"/>
        </w:rPr>
        <w:t>se busca establecer buen clima laboral</w:t>
      </w:r>
      <w:r w:rsidRPr="005B4A77">
        <w:rPr>
          <w:rFonts w:ascii="Arial" w:hAnsi="Arial" w:cs="Arial"/>
        </w:rPr>
        <w:t>.</w:t>
      </w:r>
    </w:p>
    <w:p w14:paraId="489215E4" w14:textId="77777777" w:rsidR="00444FEF" w:rsidRPr="005B4A77" w:rsidRDefault="00444FEF" w:rsidP="00444FEF">
      <w:pPr>
        <w:pStyle w:val="Textoindependiente"/>
        <w:spacing w:before="2"/>
        <w:rPr>
          <w:rFonts w:ascii="Arial" w:hAnsi="Arial" w:cs="Arial"/>
          <w:sz w:val="24"/>
          <w:szCs w:val="24"/>
        </w:rPr>
      </w:pPr>
    </w:p>
    <w:p w14:paraId="275EB481" w14:textId="77777777" w:rsidR="00444FEF" w:rsidRPr="005B4A77" w:rsidRDefault="00444FEF" w:rsidP="00444FEF">
      <w:pPr>
        <w:pStyle w:val="Ttulo1"/>
        <w:widowControl w:val="0"/>
        <w:numPr>
          <w:ilvl w:val="0"/>
          <w:numId w:val="30"/>
        </w:numPr>
        <w:tabs>
          <w:tab w:val="left" w:pos="851"/>
        </w:tabs>
        <w:autoSpaceDE w:val="0"/>
        <w:autoSpaceDN w:val="0"/>
        <w:spacing w:before="0" w:beforeAutospacing="0" w:after="0" w:afterAutospacing="0"/>
        <w:jc w:val="both"/>
        <w:rPr>
          <w:rFonts w:ascii="Arial" w:hAnsi="Arial" w:cs="Arial"/>
          <w:sz w:val="24"/>
          <w:szCs w:val="24"/>
        </w:rPr>
      </w:pPr>
      <w:bookmarkStart w:id="1" w:name="_bookmark2"/>
      <w:bookmarkEnd w:id="1"/>
      <w:r w:rsidRPr="005B4A77">
        <w:rPr>
          <w:rFonts w:ascii="Arial" w:hAnsi="Arial" w:cs="Arial"/>
          <w:sz w:val="24"/>
          <w:szCs w:val="24"/>
        </w:rPr>
        <w:t>REQUISITOS LEGALES</w:t>
      </w:r>
    </w:p>
    <w:p w14:paraId="773F892F" w14:textId="77777777" w:rsidR="00444FEF" w:rsidRPr="00444FEF" w:rsidRDefault="00444FEF" w:rsidP="00444FEF">
      <w:pPr>
        <w:pStyle w:val="Textoindependiente"/>
        <w:spacing w:before="11"/>
        <w:rPr>
          <w:rFonts w:ascii="Arial" w:hAnsi="Arial" w:cs="Arial"/>
          <w:b/>
          <w:sz w:val="24"/>
          <w:szCs w:val="24"/>
        </w:rPr>
      </w:pPr>
    </w:p>
    <w:p w14:paraId="5B7EC57C" w14:textId="336B55B8" w:rsidR="00444FEF" w:rsidRPr="00444FEF" w:rsidRDefault="00444FEF" w:rsidP="00444FEF">
      <w:pPr>
        <w:pStyle w:val="Textoindependiente"/>
        <w:numPr>
          <w:ilvl w:val="0"/>
          <w:numId w:val="42"/>
        </w:numPr>
        <w:rPr>
          <w:rFonts w:ascii="Arial" w:hAnsi="Arial" w:cs="Arial"/>
          <w:sz w:val="24"/>
          <w:szCs w:val="24"/>
        </w:rPr>
      </w:pPr>
      <w:r w:rsidRPr="00444FEF">
        <w:rPr>
          <w:rFonts w:ascii="Arial" w:hAnsi="Arial" w:cs="Arial"/>
          <w:sz w:val="24"/>
          <w:szCs w:val="24"/>
        </w:rPr>
        <w:t>Ley 1010 de 2006</w:t>
      </w:r>
      <w:r>
        <w:rPr>
          <w:rFonts w:ascii="Arial" w:hAnsi="Arial" w:cs="Arial"/>
          <w:sz w:val="24"/>
          <w:szCs w:val="24"/>
        </w:rPr>
        <w:t xml:space="preserve">: </w:t>
      </w:r>
      <w:r w:rsidRPr="00444FEF">
        <w:rPr>
          <w:rFonts w:ascii="Arial" w:hAnsi="Arial" w:cs="Arial"/>
          <w:sz w:val="24"/>
          <w:szCs w:val="24"/>
        </w:rPr>
        <w:t>Por medio de la cual se adoptan medidas para prevenir, corregir y sancionar el acoso laboral y otros hostigamientos en el marco de las relaciones de trabajo</w:t>
      </w:r>
      <w:r>
        <w:rPr>
          <w:rFonts w:ascii="Arial" w:hAnsi="Arial" w:cs="Arial"/>
          <w:sz w:val="24"/>
          <w:szCs w:val="24"/>
        </w:rPr>
        <w:t>.</w:t>
      </w:r>
    </w:p>
    <w:p w14:paraId="169225CE" w14:textId="33FC3B0F" w:rsidR="00444FEF" w:rsidRPr="00444FEF" w:rsidRDefault="00444FEF" w:rsidP="00444FEF">
      <w:pPr>
        <w:pStyle w:val="Prrafodelista"/>
        <w:numPr>
          <w:ilvl w:val="0"/>
          <w:numId w:val="42"/>
        </w:numPr>
        <w:spacing w:line="276" w:lineRule="auto"/>
        <w:rPr>
          <w:rFonts w:ascii="Arial" w:hAnsi="Arial" w:cs="Arial"/>
          <w:color w:val="000000"/>
        </w:rPr>
      </w:pPr>
      <w:r w:rsidRPr="00444FEF">
        <w:rPr>
          <w:rFonts w:ascii="Arial" w:hAnsi="Arial" w:cs="Arial"/>
        </w:rPr>
        <w:t>Resolución 652 del 2012</w:t>
      </w:r>
      <w:r w:rsidRPr="00444FEF">
        <w:rPr>
          <w:rFonts w:ascii="Arial" w:hAnsi="Arial" w:cs="Arial"/>
        </w:rPr>
        <w:t xml:space="preserve">: </w:t>
      </w:r>
      <w:r w:rsidRPr="00444FEF">
        <w:rPr>
          <w:rFonts w:ascii="Arial" w:hAnsi="Arial" w:cs="Arial"/>
          <w:color w:val="000000"/>
        </w:rPr>
        <w:t>Por la cual se establece la conformación y</w:t>
      </w:r>
      <w:r w:rsidRPr="00444FEF">
        <w:rPr>
          <w:rFonts w:ascii="Arial" w:hAnsi="Arial" w:cs="Arial"/>
          <w:color w:val="000000"/>
        </w:rPr>
        <w:t xml:space="preserve"> </w:t>
      </w:r>
      <w:r w:rsidRPr="00444FEF">
        <w:rPr>
          <w:rFonts w:ascii="Arial" w:hAnsi="Arial" w:cs="Arial"/>
          <w:color w:val="000000"/>
        </w:rPr>
        <w:t>funcionamiento</w:t>
      </w:r>
      <w:r w:rsidRPr="00444FEF">
        <w:rPr>
          <w:rFonts w:ascii="Arial" w:hAnsi="Arial" w:cs="Arial"/>
          <w:color w:val="000000"/>
        </w:rPr>
        <w:t xml:space="preserve"> </w:t>
      </w:r>
      <w:r w:rsidRPr="00444FEF">
        <w:rPr>
          <w:rFonts w:ascii="Arial" w:hAnsi="Arial" w:cs="Arial"/>
          <w:color w:val="000000"/>
        </w:rPr>
        <w:t>del Comité de Convivencia Laboral en entidades públicas y empresas privadas y se dictan otras disposiciones.</w:t>
      </w:r>
    </w:p>
    <w:p w14:paraId="443D11AE" w14:textId="2CD935E6" w:rsidR="00444FEF" w:rsidRPr="00C30FEF" w:rsidRDefault="00444FEF" w:rsidP="00444FEF">
      <w:pPr>
        <w:pStyle w:val="Textoindependiente"/>
        <w:numPr>
          <w:ilvl w:val="0"/>
          <w:numId w:val="42"/>
        </w:numPr>
        <w:rPr>
          <w:rFonts w:ascii="Arial" w:hAnsi="Arial" w:cs="Arial"/>
          <w:sz w:val="24"/>
          <w:szCs w:val="24"/>
        </w:rPr>
      </w:pPr>
      <w:r w:rsidRPr="00444FEF">
        <w:rPr>
          <w:rFonts w:ascii="Arial" w:hAnsi="Arial" w:cs="Arial"/>
          <w:sz w:val="24"/>
          <w:szCs w:val="24"/>
        </w:rPr>
        <w:t>Resolución 1356 del 2012</w:t>
      </w:r>
      <w:r w:rsidRPr="00444FEF">
        <w:rPr>
          <w:rFonts w:ascii="Arial" w:hAnsi="Arial" w:cs="Arial"/>
          <w:sz w:val="24"/>
          <w:szCs w:val="24"/>
        </w:rPr>
        <w:t xml:space="preserve">: </w:t>
      </w:r>
      <w:r w:rsidRPr="00444FEF">
        <w:rPr>
          <w:rFonts w:ascii="Arial" w:hAnsi="Arial" w:cs="Arial"/>
          <w:color w:val="000000"/>
          <w:sz w:val="24"/>
          <w:szCs w:val="24"/>
        </w:rPr>
        <w:t>Por la cual se modifica parcialmente la</w:t>
      </w:r>
      <w:r>
        <w:rPr>
          <w:rFonts w:ascii="Arial" w:hAnsi="Arial" w:cs="Arial"/>
          <w:color w:val="000000"/>
          <w:sz w:val="24"/>
          <w:szCs w:val="24"/>
        </w:rPr>
        <w:t xml:space="preserve"> resolución 652 de 2012</w:t>
      </w:r>
    </w:p>
    <w:p w14:paraId="53088CD0" w14:textId="0D90E799" w:rsidR="00C30FEF" w:rsidRPr="00C30FEF" w:rsidRDefault="00C30FEF" w:rsidP="00444FEF">
      <w:pPr>
        <w:pStyle w:val="Textoindependiente"/>
        <w:numPr>
          <w:ilvl w:val="0"/>
          <w:numId w:val="42"/>
        </w:numPr>
        <w:rPr>
          <w:rFonts w:ascii="Arial" w:hAnsi="Arial" w:cs="Arial"/>
          <w:sz w:val="24"/>
          <w:szCs w:val="24"/>
        </w:rPr>
      </w:pPr>
      <w:r>
        <w:rPr>
          <w:rFonts w:ascii="Arial" w:hAnsi="Arial" w:cs="Arial"/>
          <w:sz w:val="24"/>
          <w:szCs w:val="24"/>
        </w:rPr>
        <w:t xml:space="preserve">Resolución 2646 de 2018: </w:t>
      </w:r>
      <w:r w:rsidRPr="00C30FEF">
        <w:rPr>
          <w:rFonts w:ascii="Helvetica" w:hAnsi="Helvetica"/>
          <w:sz w:val="24"/>
          <w:szCs w:val="24"/>
          <w:shd w:val="clear" w:color="auto" w:fill="FFFFFF"/>
        </w:rPr>
        <w:t>Por la cual se establecen disposiciones y se definen responsabilidades para la identificación, evaluación, prevención, intervención y monitoreo permanente de la exposición a factores de riesgo psicosocial en el trabajo y para la determinación del origen de las patologías causadas por el estrés ocupacional</w:t>
      </w:r>
    </w:p>
    <w:p w14:paraId="75DC14BA" w14:textId="4C6D79A7" w:rsidR="00444FEF" w:rsidRPr="005B4A77" w:rsidRDefault="00444FEF" w:rsidP="00444FEF">
      <w:pPr>
        <w:pStyle w:val="Textoindependiente"/>
        <w:ind w:left="426"/>
        <w:jc w:val="both"/>
        <w:rPr>
          <w:rFonts w:ascii="Arial" w:hAnsi="Arial" w:cs="Arial"/>
          <w:sz w:val="24"/>
          <w:szCs w:val="24"/>
        </w:rPr>
      </w:pPr>
      <w:r>
        <w:rPr>
          <w:rFonts w:ascii="Arial" w:hAnsi="Arial" w:cs="Arial"/>
          <w:sz w:val="24"/>
          <w:szCs w:val="24"/>
        </w:rPr>
        <w:t xml:space="preserve">    </w:t>
      </w:r>
    </w:p>
    <w:p w14:paraId="17141F94" w14:textId="1AD09DD8" w:rsidR="00444FEF" w:rsidRPr="00C30FEF" w:rsidRDefault="00444FEF" w:rsidP="00C30FEF">
      <w:pPr>
        <w:pStyle w:val="Prrafodelista"/>
        <w:numPr>
          <w:ilvl w:val="0"/>
          <w:numId w:val="30"/>
        </w:numPr>
        <w:jc w:val="both"/>
        <w:rPr>
          <w:rFonts w:ascii="Arial" w:hAnsi="Arial" w:cs="Arial"/>
          <w:b/>
        </w:rPr>
      </w:pPr>
      <w:r w:rsidRPr="00C30FEF">
        <w:rPr>
          <w:rFonts w:ascii="Arial" w:hAnsi="Arial" w:cs="Arial"/>
          <w:b/>
        </w:rPr>
        <w:t>VIGENCIA</w:t>
      </w:r>
    </w:p>
    <w:p w14:paraId="7A0C3BEA" w14:textId="77777777" w:rsidR="00444FEF" w:rsidRPr="005B4A77" w:rsidRDefault="00444FEF" w:rsidP="00444FEF">
      <w:pPr>
        <w:jc w:val="both"/>
        <w:rPr>
          <w:rFonts w:ascii="Arial" w:hAnsi="Arial" w:cs="Arial"/>
        </w:rPr>
      </w:pPr>
    </w:p>
    <w:p w14:paraId="42638754" w14:textId="19B5AE95" w:rsidR="00444FEF" w:rsidRPr="005B4A77" w:rsidRDefault="00444FEF" w:rsidP="00444FEF">
      <w:pPr>
        <w:ind w:left="851" w:hanging="851"/>
        <w:jc w:val="both"/>
        <w:rPr>
          <w:rFonts w:ascii="Arial" w:hAnsi="Arial" w:cs="Arial"/>
        </w:rPr>
      </w:pPr>
      <w:r w:rsidRPr="005B4A77">
        <w:rPr>
          <w:rFonts w:ascii="Arial" w:hAnsi="Arial" w:cs="Arial"/>
        </w:rPr>
        <w:t xml:space="preserve">            El Comité de Convivencia Laboral tendrá una duración de dos (2) años contados </w:t>
      </w:r>
      <w:r w:rsidR="00C30FEF" w:rsidRPr="005B4A77">
        <w:rPr>
          <w:rFonts w:ascii="Arial" w:hAnsi="Arial" w:cs="Arial"/>
        </w:rPr>
        <w:t>a partir</w:t>
      </w:r>
      <w:r w:rsidRPr="005B4A77">
        <w:rPr>
          <w:rFonts w:ascii="Arial" w:hAnsi="Arial" w:cs="Arial"/>
        </w:rPr>
        <w:t xml:space="preserve"> de su elección</w:t>
      </w:r>
    </w:p>
    <w:p w14:paraId="7F4B7D26" w14:textId="77777777" w:rsidR="00444FEF" w:rsidRPr="005B4A77" w:rsidRDefault="00444FEF" w:rsidP="00444FEF">
      <w:pPr>
        <w:jc w:val="both"/>
        <w:rPr>
          <w:rFonts w:ascii="Arial" w:hAnsi="Arial" w:cs="Arial"/>
        </w:rPr>
      </w:pPr>
    </w:p>
    <w:p w14:paraId="28A983DA" w14:textId="31E2115A" w:rsidR="00444FEF" w:rsidRDefault="00444FEF" w:rsidP="00C30FEF">
      <w:pPr>
        <w:pStyle w:val="Prrafodelista"/>
        <w:numPr>
          <w:ilvl w:val="0"/>
          <w:numId w:val="30"/>
        </w:numPr>
        <w:jc w:val="both"/>
        <w:rPr>
          <w:rFonts w:ascii="Arial" w:hAnsi="Arial" w:cs="Arial"/>
          <w:b/>
        </w:rPr>
      </w:pPr>
      <w:bookmarkStart w:id="2" w:name="_bookmark3"/>
      <w:bookmarkEnd w:id="2"/>
      <w:r w:rsidRPr="00C30FEF">
        <w:rPr>
          <w:rFonts w:ascii="Arial" w:hAnsi="Arial" w:cs="Arial"/>
          <w:b/>
        </w:rPr>
        <w:t>DEFINICIONES</w:t>
      </w:r>
    </w:p>
    <w:p w14:paraId="48C06543" w14:textId="77777777" w:rsidR="00C30FEF" w:rsidRPr="00C30FEF" w:rsidRDefault="00C30FEF" w:rsidP="00C30FEF">
      <w:pPr>
        <w:pStyle w:val="Prrafodelista"/>
        <w:ind w:left="1202"/>
        <w:jc w:val="both"/>
        <w:rPr>
          <w:rFonts w:ascii="Arial" w:hAnsi="Arial" w:cs="Arial"/>
          <w:b/>
        </w:rPr>
      </w:pPr>
    </w:p>
    <w:p w14:paraId="0A3400FD" w14:textId="5F2FDC9C" w:rsidR="00444FEF" w:rsidRPr="005B4A77" w:rsidRDefault="00444FEF" w:rsidP="00444FEF">
      <w:pPr>
        <w:ind w:left="709"/>
        <w:jc w:val="both"/>
        <w:rPr>
          <w:rFonts w:ascii="Arial" w:hAnsi="Arial" w:cs="Arial"/>
        </w:rPr>
      </w:pPr>
      <w:r w:rsidRPr="005B4A77">
        <w:rPr>
          <w:rFonts w:ascii="Arial" w:hAnsi="Arial" w:cs="Arial"/>
          <w:b/>
          <w:bCs/>
          <w:color w:val="000000"/>
        </w:rPr>
        <w:t>Maltrato laboral.</w:t>
      </w:r>
      <w:r w:rsidRPr="005B4A77">
        <w:rPr>
          <w:rFonts w:ascii="Arial" w:hAnsi="Arial" w:cs="Arial"/>
          <w:color w:val="4B4949"/>
        </w:rPr>
        <w:t> </w:t>
      </w:r>
      <w:r w:rsidRPr="005B4A77">
        <w:rPr>
          <w:rFonts w:ascii="Arial" w:hAnsi="Arial" w:cs="Arial"/>
        </w:rPr>
        <w:t xml:space="preserve">Todo acto de violencia contra la integridad física o moral, la             libertad física o sexual y los   </w:t>
      </w:r>
      <w:r w:rsidR="00C30FEF" w:rsidRPr="005B4A77">
        <w:rPr>
          <w:rFonts w:ascii="Arial" w:hAnsi="Arial" w:cs="Arial"/>
        </w:rPr>
        <w:t>bienes de</w:t>
      </w:r>
      <w:r w:rsidRPr="005B4A77">
        <w:rPr>
          <w:rFonts w:ascii="Arial" w:hAnsi="Arial" w:cs="Arial"/>
        </w:rPr>
        <w:t xml:space="preserve"> quien se desempeñe como empleado o trabajador; toda expresión verbal injuriosa o ultrajante que lesione la integridad moral o los derechos a la intimidad y al buen nombre de </w:t>
      </w:r>
      <w:r w:rsidRPr="005B4A77">
        <w:rPr>
          <w:rFonts w:ascii="Arial" w:hAnsi="Arial" w:cs="Arial"/>
        </w:rPr>
        <w:lastRenderedPageBreak/>
        <w:t>quienes participen en una relación de trabajo de tipo laboral o todo comportamiento tendiente a menoscabar la autoestima y la dignidad de quien participe en una relación de trabajo de tipo laboral.</w:t>
      </w:r>
    </w:p>
    <w:p w14:paraId="0816A5A2" w14:textId="77777777" w:rsidR="00444FEF" w:rsidRPr="005B4A77" w:rsidRDefault="00444FEF" w:rsidP="00444FEF">
      <w:pPr>
        <w:ind w:left="567" w:firstLine="142"/>
        <w:jc w:val="both"/>
        <w:rPr>
          <w:rFonts w:ascii="Arial" w:hAnsi="Arial" w:cs="Arial"/>
          <w:b/>
        </w:rPr>
      </w:pPr>
    </w:p>
    <w:p w14:paraId="67DCE269" w14:textId="7B1559B5" w:rsidR="00444FEF" w:rsidRPr="005B4A77" w:rsidRDefault="00444FEF" w:rsidP="00444FEF">
      <w:pPr>
        <w:ind w:left="709" w:right="-7" w:hanging="142"/>
        <w:jc w:val="both"/>
        <w:rPr>
          <w:rFonts w:ascii="Arial" w:hAnsi="Arial" w:cs="Arial"/>
        </w:rPr>
      </w:pPr>
      <w:r w:rsidRPr="005B4A77">
        <w:rPr>
          <w:rFonts w:ascii="Arial" w:hAnsi="Arial" w:cs="Arial"/>
          <w:b/>
        </w:rPr>
        <w:t xml:space="preserve">  Persecución laboral</w:t>
      </w:r>
      <w:r w:rsidRPr="005B4A77">
        <w:rPr>
          <w:rFonts w:ascii="Arial" w:hAnsi="Arial" w:cs="Arial"/>
        </w:rPr>
        <w:t xml:space="preserve">: toda conducta cuyas características de reiteración o </w:t>
      </w:r>
      <w:r w:rsidR="00C30FEF" w:rsidRPr="005B4A77">
        <w:rPr>
          <w:rFonts w:ascii="Arial" w:hAnsi="Arial" w:cs="Arial"/>
        </w:rPr>
        <w:t>evidente arbitrariedad</w:t>
      </w:r>
      <w:r w:rsidRPr="005B4A77">
        <w:rPr>
          <w:rFonts w:ascii="Arial" w:hAnsi="Arial" w:cs="Arial"/>
        </w:rPr>
        <w:t xml:space="preserve"> permitan inferir el propósito de inducir la renuncia del empleado o    Trabajador, mediante la descalificación, la carga excesiva de trabajo y cambios   permanentes de horario que puedan producir desmotivación laboral.</w:t>
      </w:r>
    </w:p>
    <w:p w14:paraId="1FE6B694" w14:textId="77777777" w:rsidR="00444FEF" w:rsidRPr="005B4A77" w:rsidRDefault="00444FEF" w:rsidP="00444FEF">
      <w:pPr>
        <w:ind w:left="567" w:firstLine="142"/>
        <w:jc w:val="both"/>
        <w:rPr>
          <w:rFonts w:ascii="Arial" w:hAnsi="Arial" w:cs="Arial"/>
        </w:rPr>
      </w:pPr>
    </w:p>
    <w:p w14:paraId="70F71CD6" w14:textId="77777777" w:rsidR="00444FEF" w:rsidRPr="005B4A77" w:rsidRDefault="00444FEF" w:rsidP="00444FEF">
      <w:pPr>
        <w:ind w:left="709"/>
        <w:jc w:val="both"/>
        <w:rPr>
          <w:rFonts w:ascii="Arial" w:hAnsi="Arial" w:cs="Arial"/>
        </w:rPr>
      </w:pPr>
      <w:r w:rsidRPr="005B4A77">
        <w:rPr>
          <w:rFonts w:ascii="Arial" w:hAnsi="Arial" w:cs="Arial"/>
          <w:b/>
        </w:rPr>
        <w:t>Discriminación laboral</w:t>
      </w:r>
      <w:r w:rsidRPr="005B4A77">
        <w:rPr>
          <w:rFonts w:ascii="Arial" w:hAnsi="Arial" w:cs="Arial"/>
        </w:rPr>
        <w:t>: &lt;Numeral modificado por el artículo </w:t>
      </w:r>
      <w:hyperlink r:id="rId7" w:anchor="74" w:history="1">
        <w:r w:rsidRPr="005B4A77">
          <w:rPr>
            <w:rFonts w:ascii="Arial" w:hAnsi="Arial" w:cs="Arial"/>
          </w:rPr>
          <w:t>74</w:t>
        </w:r>
      </w:hyperlink>
      <w:r w:rsidRPr="005B4A77">
        <w:rPr>
          <w:rFonts w:ascii="Arial" w:hAnsi="Arial" w:cs="Arial"/>
        </w:rPr>
        <w:t> de la Ley 1622 de 2013. El nuevo texto es el siguiente:&gt; todo trato diferenciado por razones de raza, género, edad, origen familiar o nacional, credo religioso, preferencia política o situación social que carezca de toda razonabilidad desde el punto de vista laboral.</w:t>
      </w:r>
    </w:p>
    <w:p w14:paraId="531A2C1C" w14:textId="77777777" w:rsidR="00444FEF" w:rsidRPr="005B4A77" w:rsidRDefault="00444FEF" w:rsidP="00444FEF">
      <w:pPr>
        <w:ind w:left="709"/>
        <w:jc w:val="both"/>
        <w:rPr>
          <w:rFonts w:ascii="Arial" w:hAnsi="Arial" w:cs="Arial"/>
        </w:rPr>
      </w:pPr>
    </w:p>
    <w:p w14:paraId="2E1B1D71" w14:textId="77777777" w:rsidR="00444FEF" w:rsidRPr="005B4A77" w:rsidRDefault="00444FEF" w:rsidP="00444FEF">
      <w:pPr>
        <w:pStyle w:val="Textoindependiente"/>
        <w:ind w:left="709" w:right="558" w:hanging="709"/>
        <w:jc w:val="both"/>
        <w:rPr>
          <w:rFonts w:ascii="Arial" w:hAnsi="Arial" w:cs="Arial"/>
          <w:sz w:val="24"/>
          <w:szCs w:val="24"/>
        </w:rPr>
      </w:pPr>
    </w:p>
    <w:p w14:paraId="614547C6" w14:textId="77777777" w:rsidR="00444FEF" w:rsidRPr="005B4A77" w:rsidRDefault="00444FEF" w:rsidP="00444FEF">
      <w:pPr>
        <w:pStyle w:val="Textoindependiente"/>
        <w:ind w:left="709" w:right="-7"/>
        <w:jc w:val="both"/>
        <w:rPr>
          <w:rFonts w:ascii="Arial" w:hAnsi="Arial" w:cs="Arial"/>
          <w:sz w:val="24"/>
          <w:szCs w:val="24"/>
        </w:rPr>
      </w:pPr>
      <w:r w:rsidRPr="005B4A77">
        <w:rPr>
          <w:rFonts w:ascii="Arial" w:hAnsi="Arial" w:cs="Arial"/>
          <w:b/>
          <w:sz w:val="24"/>
          <w:szCs w:val="24"/>
        </w:rPr>
        <w:t>Entorpecimiento laboral:</w:t>
      </w:r>
      <w:r w:rsidRPr="005B4A77">
        <w:rPr>
          <w:rFonts w:ascii="Arial" w:hAnsi="Arial" w:cs="Arial"/>
          <w:sz w:val="24"/>
          <w:szCs w:val="24"/>
        </w:rPr>
        <w:t> toda acción tendiente a obstaculizar el cumplimiento de la labor o hacerla más gravosa o retardarla con perjuicio para el trabajador o empleado. Constituyen acciones de entorpecimiento laboral, entre otras, la privación, ocultación o inutilización de los insumos, documentos o instrumentos para la labor, la destrucción o pérdida de información, el ocultamiento de correspondencia o mensajes electrónicos.</w:t>
      </w:r>
    </w:p>
    <w:p w14:paraId="39DF5AF6" w14:textId="77777777" w:rsidR="00444FEF" w:rsidRPr="005B4A77" w:rsidRDefault="00444FEF" w:rsidP="00444FEF">
      <w:pPr>
        <w:pStyle w:val="Textoindependiente"/>
        <w:ind w:left="709" w:hanging="709"/>
        <w:rPr>
          <w:rFonts w:ascii="Arial" w:hAnsi="Arial" w:cs="Arial"/>
          <w:sz w:val="24"/>
          <w:szCs w:val="24"/>
        </w:rPr>
      </w:pPr>
    </w:p>
    <w:p w14:paraId="48B155A6" w14:textId="77777777" w:rsidR="00444FEF" w:rsidRPr="005B4A77" w:rsidRDefault="00444FEF" w:rsidP="00444FEF">
      <w:pPr>
        <w:pStyle w:val="Textoindependiente"/>
        <w:ind w:left="709"/>
        <w:rPr>
          <w:rFonts w:ascii="Arial" w:hAnsi="Arial" w:cs="Arial"/>
          <w:sz w:val="24"/>
          <w:szCs w:val="24"/>
        </w:rPr>
      </w:pPr>
      <w:r w:rsidRPr="005B4A77">
        <w:rPr>
          <w:rFonts w:ascii="Arial" w:hAnsi="Arial" w:cs="Arial"/>
          <w:b/>
          <w:sz w:val="24"/>
          <w:szCs w:val="24"/>
        </w:rPr>
        <w:t>Inequidad laboral:</w:t>
      </w:r>
      <w:r w:rsidRPr="005B4A77">
        <w:rPr>
          <w:rFonts w:ascii="Arial" w:hAnsi="Arial" w:cs="Arial"/>
          <w:sz w:val="24"/>
          <w:szCs w:val="24"/>
        </w:rPr>
        <w:t> Asignación de funciones a menosprecio del trabajador.</w:t>
      </w:r>
    </w:p>
    <w:p w14:paraId="562FA9AE" w14:textId="77777777" w:rsidR="00444FEF" w:rsidRPr="005B4A77" w:rsidRDefault="00444FEF" w:rsidP="00444FEF">
      <w:pPr>
        <w:pStyle w:val="Textoindependiente"/>
        <w:ind w:left="709" w:hanging="709"/>
        <w:rPr>
          <w:rFonts w:ascii="Arial" w:hAnsi="Arial" w:cs="Arial"/>
          <w:sz w:val="24"/>
          <w:szCs w:val="24"/>
        </w:rPr>
      </w:pPr>
    </w:p>
    <w:p w14:paraId="7D8D5305" w14:textId="77777777" w:rsidR="00444FEF" w:rsidRPr="005B4A77" w:rsidRDefault="00444FEF" w:rsidP="00444FEF">
      <w:pPr>
        <w:pStyle w:val="Textoindependiente"/>
        <w:ind w:left="709" w:hanging="567"/>
        <w:rPr>
          <w:rFonts w:ascii="Arial" w:hAnsi="Arial" w:cs="Arial"/>
          <w:sz w:val="24"/>
          <w:szCs w:val="24"/>
        </w:rPr>
      </w:pPr>
      <w:r w:rsidRPr="005B4A77">
        <w:rPr>
          <w:rFonts w:ascii="Arial" w:hAnsi="Arial" w:cs="Arial"/>
          <w:b/>
          <w:sz w:val="24"/>
          <w:szCs w:val="24"/>
        </w:rPr>
        <w:t xml:space="preserve">         Desprotección laboral</w:t>
      </w:r>
      <w:r w:rsidRPr="005B4A77">
        <w:rPr>
          <w:rFonts w:ascii="Arial" w:hAnsi="Arial" w:cs="Arial"/>
          <w:sz w:val="24"/>
          <w:szCs w:val="24"/>
        </w:rPr>
        <w:t>: Toda conducta tendiente a poner en riesgo la integridad y la seguridad de trabajador mediante órdenes o asignación de funciones sin el cumplimiento de los requisitos mínimos de protección y seguridad para el trabajador.</w:t>
      </w:r>
    </w:p>
    <w:p w14:paraId="31B6ECB7" w14:textId="77777777" w:rsidR="00444FEF" w:rsidRPr="005B4A77" w:rsidRDefault="00444FEF" w:rsidP="00444FEF">
      <w:pPr>
        <w:pStyle w:val="Textoindependiente"/>
        <w:spacing w:before="10"/>
        <w:rPr>
          <w:rFonts w:ascii="Arial" w:hAnsi="Arial" w:cs="Arial"/>
          <w:sz w:val="24"/>
          <w:szCs w:val="24"/>
        </w:rPr>
      </w:pPr>
    </w:p>
    <w:p w14:paraId="51A3F2BC" w14:textId="77777777" w:rsidR="00444FEF" w:rsidRPr="005B4A77" w:rsidRDefault="00444FEF" w:rsidP="00444FEF">
      <w:pPr>
        <w:pStyle w:val="Ttulo1"/>
        <w:widowControl w:val="0"/>
        <w:numPr>
          <w:ilvl w:val="0"/>
          <w:numId w:val="30"/>
        </w:numPr>
        <w:tabs>
          <w:tab w:val="left" w:pos="1202"/>
        </w:tabs>
        <w:autoSpaceDE w:val="0"/>
        <w:autoSpaceDN w:val="0"/>
        <w:spacing w:before="0" w:beforeAutospacing="0" w:after="0" w:afterAutospacing="0"/>
        <w:jc w:val="both"/>
        <w:rPr>
          <w:rFonts w:ascii="Arial" w:hAnsi="Arial" w:cs="Arial"/>
          <w:sz w:val="24"/>
          <w:szCs w:val="24"/>
        </w:rPr>
      </w:pPr>
      <w:bookmarkStart w:id="3" w:name="_bookmark4"/>
      <w:bookmarkEnd w:id="3"/>
      <w:r w:rsidRPr="005B4A77">
        <w:rPr>
          <w:rFonts w:ascii="Arial" w:hAnsi="Arial" w:cs="Arial"/>
          <w:sz w:val="24"/>
          <w:szCs w:val="24"/>
        </w:rPr>
        <w:t>COMITÉ DE CONVIVENCIA</w:t>
      </w:r>
      <w:r w:rsidRPr="005B4A77">
        <w:rPr>
          <w:rFonts w:ascii="Arial" w:hAnsi="Arial" w:cs="Arial"/>
          <w:spacing w:val="-3"/>
          <w:sz w:val="24"/>
          <w:szCs w:val="24"/>
        </w:rPr>
        <w:t xml:space="preserve"> </w:t>
      </w:r>
      <w:r w:rsidRPr="005B4A77">
        <w:rPr>
          <w:rFonts w:ascii="Arial" w:hAnsi="Arial" w:cs="Arial"/>
          <w:sz w:val="24"/>
          <w:szCs w:val="24"/>
        </w:rPr>
        <w:t>LABORAL</w:t>
      </w:r>
    </w:p>
    <w:p w14:paraId="19A3F05D" w14:textId="77777777" w:rsidR="00444FEF" w:rsidRPr="005B4A77" w:rsidRDefault="00444FEF" w:rsidP="00444FEF">
      <w:pPr>
        <w:pStyle w:val="Textoindependiente"/>
        <w:spacing w:before="2"/>
        <w:rPr>
          <w:rFonts w:ascii="Arial" w:hAnsi="Arial" w:cs="Arial"/>
          <w:b/>
          <w:sz w:val="24"/>
          <w:szCs w:val="24"/>
        </w:rPr>
      </w:pPr>
    </w:p>
    <w:p w14:paraId="4148E000" w14:textId="77777777" w:rsidR="00444FEF" w:rsidRPr="005B4A77" w:rsidRDefault="00444FEF" w:rsidP="00444FEF">
      <w:pPr>
        <w:ind w:left="851"/>
        <w:jc w:val="both"/>
        <w:rPr>
          <w:rFonts w:ascii="Arial" w:hAnsi="Arial" w:cs="Arial"/>
        </w:rPr>
      </w:pPr>
      <w:r w:rsidRPr="005B4A77">
        <w:rPr>
          <w:rFonts w:ascii="Arial" w:hAnsi="Arial" w:cs="Arial"/>
        </w:rPr>
        <w:t>El comité de convivencia laboral (CCL) se constituye como una medida preventiva de acoso laboral, que contribuye</w:t>
      </w:r>
      <w:r w:rsidRPr="005B4A77">
        <w:rPr>
          <w:rFonts w:ascii="Arial" w:hAnsi="Arial" w:cs="Arial"/>
          <w:spacing w:val="-6"/>
        </w:rPr>
        <w:t xml:space="preserve"> </w:t>
      </w:r>
      <w:r w:rsidRPr="005B4A77">
        <w:rPr>
          <w:rFonts w:ascii="Arial" w:hAnsi="Arial" w:cs="Arial"/>
        </w:rPr>
        <w:t>a</w:t>
      </w:r>
      <w:r w:rsidRPr="005B4A77">
        <w:rPr>
          <w:rFonts w:ascii="Arial" w:hAnsi="Arial" w:cs="Arial"/>
          <w:spacing w:val="-6"/>
        </w:rPr>
        <w:t xml:space="preserve"> </w:t>
      </w:r>
      <w:r w:rsidRPr="005B4A77">
        <w:rPr>
          <w:rFonts w:ascii="Arial" w:hAnsi="Arial" w:cs="Arial"/>
        </w:rPr>
        <w:t>proteger</w:t>
      </w:r>
      <w:r w:rsidRPr="005B4A77">
        <w:rPr>
          <w:rFonts w:ascii="Arial" w:hAnsi="Arial" w:cs="Arial"/>
          <w:spacing w:val="-6"/>
        </w:rPr>
        <w:t xml:space="preserve"> </w:t>
      </w:r>
      <w:r w:rsidRPr="005B4A77">
        <w:rPr>
          <w:rFonts w:ascii="Arial" w:hAnsi="Arial" w:cs="Arial"/>
        </w:rPr>
        <w:t>a</w:t>
      </w:r>
      <w:r w:rsidRPr="005B4A77">
        <w:rPr>
          <w:rFonts w:ascii="Arial" w:hAnsi="Arial" w:cs="Arial"/>
          <w:spacing w:val="-6"/>
        </w:rPr>
        <w:t xml:space="preserve"> </w:t>
      </w:r>
      <w:r w:rsidRPr="005B4A77">
        <w:rPr>
          <w:rFonts w:ascii="Arial" w:hAnsi="Arial" w:cs="Arial"/>
        </w:rPr>
        <w:t>los</w:t>
      </w:r>
      <w:r w:rsidRPr="005B4A77">
        <w:rPr>
          <w:rFonts w:ascii="Arial" w:hAnsi="Arial" w:cs="Arial"/>
          <w:spacing w:val="-5"/>
        </w:rPr>
        <w:t xml:space="preserve"> </w:t>
      </w:r>
      <w:r w:rsidRPr="005B4A77">
        <w:rPr>
          <w:rFonts w:ascii="Arial" w:hAnsi="Arial" w:cs="Arial"/>
        </w:rPr>
        <w:t>trabajadores</w:t>
      </w:r>
      <w:r w:rsidRPr="005B4A77">
        <w:rPr>
          <w:rFonts w:ascii="Arial" w:hAnsi="Arial" w:cs="Arial"/>
          <w:spacing w:val="-5"/>
        </w:rPr>
        <w:t xml:space="preserve"> </w:t>
      </w:r>
      <w:r w:rsidRPr="005B4A77">
        <w:rPr>
          <w:rFonts w:ascii="Arial" w:hAnsi="Arial" w:cs="Arial"/>
        </w:rPr>
        <w:t>contra</w:t>
      </w:r>
      <w:r w:rsidRPr="005B4A77">
        <w:rPr>
          <w:rFonts w:ascii="Arial" w:hAnsi="Arial" w:cs="Arial"/>
          <w:spacing w:val="-6"/>
        </w:rPr>
        <w:t xml:space="preserve"> </w:t>
      </w:r>
      <w:r w:rsidRPr="005B4A77">
        <w:rPr>
          <w:rFonts w:ascii="Arial" w:hAnsi="Arial" w:cs="Arial"/>
        </w:rPr>
        <w:t>los</w:t>
      </w:r>
      <w:r w:rsidRPr="005B4A77">
        <w:rPr>
          <w:rFonts w:ascii="Arial" w:hAnsi="Arial" w:cs="Arial"/>
          <w:spacing w:val="-5"/>
        </w:rPr>
        <w:t xml:space="preserve"> </w:t>
      </w:r>
      <w:r w:rsidRPr="005B4A77">
        <w:rPr>
          <w:rFonts w:ascii="Arial" w:hAnsi="Arial" w:cs="Arial"/>
        </w:rPr>
        <w:t>riesgos</w:t>
      </w:r>
      <w:r w:rsidRPr="005B4A77">
        <w:rPr>
          <w:rFonts w:ascii="Arial" w:hAnsi="Arial" w:cs="Arial"/>
          <w:spacing w:val="-6"/>
        </w:rPr>
        <w:t xml:space="preserve"> </w:t>
      </w:r>
      <w:r w:rsidRPr="005B4A77">
        <w:rPr>
          <w:rFonts w:ascii="Arial" w:hAnsi="Arial" w:cs="Arial"/>
        </w:rPr>
        <w:t>psicosociales</w:t>
      </w:r>
      <w:r w:rsidRPr="005B4A77">
        <w:rPr>
          <w:rFonts w:ascii="Arial" w:hAnsi="Arial" w:cs="Arial"/>
          <w:spacing w:val="-5"/>
        </w:rPr>
        <w:t xml:space="preserve"> </w:t>
      </w:r>
      <w:r w:rsidRPr="005B4A77">
        <w:rPr>
          <w:rFonts w:ascii="Arial" w:hAnsi="Arial" w:cs="Arial"/>
        </w:rPr>
        <w:t>que</w:t>
      </w:r>
      <w:r w:rsidRPr="005B4A77">
        <w:rPr>
          <w:rFonts w:ascii="Arial" w:hAnsi="Arial" w:cs="Arial"/>
          <w:spacing w:val="-5"/>
        </w:rPr>
        <w:t xml:space="preserve"> </w:t>
      </w:r>
      <w:r w:rsidRPr="005B4A77">
        <w:rPr>
          <w:rFonts w:ascii="Arial" w:hAnsi="Arial" w:cs="Arial"/>
        </w:rPr>
        <w:t>afectan</w:t>
      </w:r>
      <w:r w:rsidRPr="005B4A77">
        <w:rPr>
          <w:rFonts w:ascii="Arial" w:hAnsi="Arial" w:cs="Arial"/>
          <w:spacing w:val="-5"/>
        </w:rPr>
        <w:t xml:space="preserve"> </w:t>
      </w:r>
      <w:r w:rsidRPr="005B4A77">
        <w:rPr>
          <w:rFonts w:ascii="Arial" w:hAnsi="Arial" w:cs="Arial"/>
        </w:rPr>
        <w:t>la</w:t>
      </w:r>
      <w:r w:rsidRPr="005B4A77">
        <w:rPr>
          <w:rFonts w:ascii="Arial" w:hAnsi="Arial" w:cs="Arial"/>
          <w:spacing w:val="-7"/>
        </w:rPr>
        <w:t xml:space="preserve"> </w:t>
      </w:r>
      <w:r w:rsidRPr="005B4A77">
        <w:rPr>
          <w:rFonts w:ascii="Arial" w:hAnsi="Arial" w:cs="Arial"/>
        </w:rPr>
        <w:t>salud</w:t>
      </w:r>
      <w:r w:rsidRPr="005B4A77">
        <w:rPr>
          <w:rFonts w:ascii="Arial" w:hAnsi="Arial" w:cs="Arial"/>
          <w:spacing w:val="-6"/>
        </w:rPr>
        <w:t xml:space="preserve"> </w:t>
      </w:r>
      <w:r w:rsidRPr="005B4A77">
        <w:rPr>
          <w:rFonts w:ascii="Arial" w:hAnsi="Arial" w:cs="Arial"/>
        </w:rPr>
        <w:t>en</w:t>
      </w:r>
      <w:r w:rsidRPr="005B4A77">
        <w:rPr>
          <w:rFonts w:ascii="Arial" w:hAnsi="Arial" w:cs="Arial"/>
          <w:spacing w:val="-6"/>
        </w:rPr>
        <w:t xml:space="preserve"> </w:t>
      </w:r>
      <w:r w:rsidRPr="005B4A77">
        <w:rPr>
          <w:rFonts w:ascii="Arial" w:hAnsi="Arial" w:cs="Arial"/>
        </w:rPr>
        <w:t>los</w:t>
      </w:r>
      <w:r w:rsidRPr="005B4A77">
        <w:rPr>
          <w:rFonts w:ascii="Arial" w:hAnsi="Arial" w:cs="Arial"/>
          <w:spacing w:val="-5"/>
        </w:rPr>
        <w:t xml:space="preserve"> </w:t>
      </w:r>
      <w:r w:rsidRPr="005B4A77">
        <w:rPr>
          <w:rFonts w:ascii="Arial" w:hAnsi="Arial" w:cs="Arial"/>
        </w:rPr>
        <w:t>lugares</w:t>
      </w:r>
      <w:r w:rsidRPr="005B4A77">
        <w:rPr>
          <w:rFonts w:ascii="Arial" w:hAnsi="Arial" w:cs="Arial"/>
          <w:spacing w:val="-5"/>
        </w:rPr>
        <w:t xml:space="preserve"> </w:t>
      </w:r>
      <w:r w:rsidRPr="005B4A77">
        <w:rPr>
          <w:rFonts w:ascii="Arial" w:hAnsi="Arial" w:cs="Arial"/>
        </w:rPr>
        <w:t>de trabajo. El acoso laboral es una de las causas que provoca en las personas estrés, niveles de ira, ansiedad o deseo</w:t>
      </w:r>
      <w:r w:rsidRPr="005B4A77">
        <w:rPr>
          <w:rFonts w:ascii="Arial" w:hAnsi="Arial" w:cs="Arial"/>
          <w:spacing w:val="-5"/>
        </w:rPr>
        <w:t xml:space="preserve"> </w:t>
      </w:r>
      <w:r w:rsidRPr="005B4A77">
        <w:rPr>
          <w:rFonts w:ascii="Arial" w:hAnsi="Arial" w:cs="Arial"/>
        </w:rPr>
        <w:t>de</w:t>
      </w:r>
      <w:r w:rsidRPr="005B4A77">
        <w:rPr>
          <w:rFonts w:ascii="Arial" w:hAnsi="Arial" w:cs="Arial"/>
          <w:spacing w:val="-2"/>
        </w:rPr>
        <w:t xml:space="preserve"> </w:t>
      </w:r>
      <w:r w:rsidRPr="005B4A77">
        <w:rPr>
          <w:rFonts w:ascii="Arial" w:hAnsi="Arial" w:cs="Arial"/>
        </w:rPr>
        <w:t>abandonar</w:t>
      </w:r>
      <w:r w:rsidRPr="005B4A77">
        <w:rPr>
          <w:rFonts w:ascii="Arial" w:hAnsi="Arial" w:cs="Arial"/>
          <w:spacing w:val="-2"/>
        </w:rPr>
        <w:t xml:space="preserve"> </w:t>
      </w:r>
      <w:r w:rsidRPr="005B4A77">
        <w:rPr>
          <w:rFonts w:ascii="Arial" w:hAnsi="Arial" w:cs="Arial"/>
        </w:rPr>
        <w:t>la</w:t>
      </w:r>
      <w:r w:rsidRPr="005B4A77">
        <w:rPr>
          <w:rFonts w:ascii="Arial" w:hAnsi="Arial" w:cs="Arial"/>
          <w:spacing w:val="-4"/>
        </w:rPr>
        <w:t xml:space="preserve"> </w:t>
      </w:r>
      <w:r w:rsidRPr="005B4A77">
        <w:rPr>
          <w:rFonts w:ascii="Arial" w:hAnsi="Arial" w:cs="Arial"/>
        </w:rPr>
        <w:t>Entidad,</w:t>
      </w:r>
      <w:r w:rsidRPr="005B4A77">
        <w:rPr>
          <w:rFonts w:ascii="Arial" w:hAnsi="Arial" w:cs="Arial"/>
          <w:spacing w:val="-2"/>
        </w:rPr>
        <w:t xml:space="preserve"> </w:t>
      </w:r>
      <w:r w:rsidRPr="005B4A77">
        <w:rPr>
          <w:rFonts w:ascii="Arial" w:hAnsi="Arial" w:cs="Arial"/>
        </w:rPr>
        <w:t>este</w:t>
      </w:r>
      <w:r w:rsidRPr="005B4A77">
        <w:rPr>
          <w:rFonts w:ascii="Arial" w:hAnsi="Arial" w:cs="Arial"/>
          <w:spacing w:val="-5"/>
        </w:rPr>
        <w:t xml:space="preserve"> </w:t>
      </w:r>
      <w:r w:rsidRPr="005B4A77">
        <w:rPr>
          <w:rFonts w:ascii="Arial" w:hAnsi="Arial" w:cs="Arial"/>
        </w:rPr>
        <w:t>puede</w:t>
      </w:r>
      <w:r w:rsidRPr="005B4A77">
        <w:rPr>
          <w:rFonts w:ascii="Arial" w:hAnsi="Arial" w:cs="Arial"/>
          <w:spacing w:val="-2"/>
        </w:rPr>
        <w:t xml:space="preserve"> </w:t>
      </w:r>
      <w:r w:rsidRPr="005B4A77">
        <w:rPr>
          <w:rFonts w:ascii="Arial" w:hAnsi="Arial" w:cs="Arial"/>
        </w:rPr>
        <w:t>llegar</w:t>
      </w:r>
      <w:r w:rsidRPr="005B4A77">
        <w:rPr>
          <w:rFonts w:ascii="Arial" w:hAnsi="Arial" w:cs="Arial"/>
          <w:spacing w:val="-5"/>
        </w:rPr>
        <w:t xml:space="preserve"> </w:t>
      </w:r>
      <w:r w:rsidRPr="005B4A77">
        <w:rPr>
          <w:rFonts w:ascii="Arial" w:hAnsi="Arial" w:cs="Arial"/>
        </w:rPr>
        <w:t>a</w:t>
      </w:r>
      <w:r w:rsidRPr="005B4A77">
        <w:rPr>
          <w:rFonts w:ascii="Arial" w:hAnsi="Arial" w:cs="Arial"/>
          <w:spacing w:val="-2"/>
        </w:rPr>
        <w:t xml:space="preserve"> </w:t>
      </w:r>
      <w:r w:rsidRPr="005B4A77">
        <w:rPr>
          <w:rFonts w:ascii="Arial" w:hAnsi="Arial" w:cs="Arial"/>
        </w:rPr>
        <w:t>ser</w:t>
      </w:r>
      <w:r w:rsidRPr="005B4A77">
        <w:rPr>
          <w:rFonts w:ascii="Arial" w:hAnsi="Arial" w:cs="Arial"/>
          <w:spacing w:val="-5"/>
        </w:rPr>
        <w:t xml:space="preserve"> </w:t>
      </w:r>
      <w:r w:rsidRPr="005B4A77">
        <w:rPr>
          <w:rFonts w:ascii="Arial" w:hAnsi="Arial" w:cs="Arial"/>
        </w:rPr>
        <w:t>sutil</w:t>
      </w:r>
      <w:r w:rsidRPr="005B4A77">
        <w:rPr>
          <w:rFonts w:ascii="Arial" w:hAnsi="Arial" w:cs="Arial"/>
          <w:spacing w:val="-4"/>
        </w:rPr>
        <w:t xml:space="preserve"> </w:t>
      </w:r>
      <w:r w:rsidRPr="005B4A77">
        <w:rPr>
          <w:rFonts w:ascii="Arial" w:hAnsi="Arial" w:cs="Arial"/>
        </w:rPr>
        <w:t>y</w:t>
      </w:r>
      <w:r w:rsidRPr="005B4A77">
        <w:rPr>
          <w:rFonts w:ascii="Arial" w:hAnsi="Arial" w:cs="Arial"/>
          <w:spacing w:val="-3"/>
        </w:rPr>
        <w:t xml:space="preserve"> </w:t>
      </w:r>
      <w:r w:rsidRPr="005B4A77">
        <w:rPr>
          <w:rFonts w:ascii="Arial" w:hAnsi="Arial" w:cs="Arial"/>
        </w:rPr>
        <w:t>es</w:t>
      </w:r>
      <w:r w:rsidRPr="005B4A77">
        <w:rPr>
          <w:rFonts w:ascii="Arial" w:hAnsi="Arial" w:cs="Arial"/>
          <w:spacing w:val="-4"/>
        </w:rPr>
        <w:t xml:space="preserve"> </w:t>
      </w:r>
      <w:r w:rsidRPr="005B4A77">
        <w:rPr>
          <w:rFonts w:ascii="Arial" w:hAnsi="Arial" w:cs="Arial"/>
        </w:rPr>
        <w:t>fácil</w:t>
      </w:r>
      <w:r w:rsidRPr="005B4A77">
        <w:rPr>
          <w:rFonts w:ascii="Arial" w:hAnsi="Arial" w:cs="Arial"/>
          <w:spacing w:val="-1"/>
        </w:rPr>
        <w:t xml:space="preserve"> </w:t>
      </w:r>
      <w:r w:rsidRPr="005B4A77">
        <w:rPr>
          <w:rFonts w:ascii="Arial" w:hAnsi="Arial" w:cs="Arial"/>
        </w:rPr>
        <w:t>de</w:t>
      </w:r>
      <w:r w:rsidRPr="005B4A77">
        <w:rPr>
          <w:rFonts w:ascii="Arial" w:hAnsi="Arial" w:cs="Arial"/>
          <w:spacing w:val="-2"/>
        </w:rPr>
        <w:t xml:space="preserve"> </w:t>
      </w:r>
      <w:r w:rsidRPr="005B4A77">
        <w:rPr>
          <w:rFonts w:ascii="Arial" w:hAnsi="Arial" w:cs="Arial"/>
        </w:rPr>
        <w:t>que</w:t>
      </w:r>
      <w:r w:rsidRPr="005B4A77">
        <w:rPr>
          <w:rFonts w:ascii="Arial" w:hAnsi="Arial" w:cs="Arial"/>
          <w:spacing w:val="-4"/>
        </w:rPr>
        <w:t xml:space="preserve"> </w:t>
      </w:r>
      <w:r w:rsidRPr="005B4A77">
        <w:rPr>
          <w:rFonts w:ascii="Arial" w:hAnsi="Arial" w:cs="Arial"/>
        </w:rPr>
        <w:t>pase</w:t>
      </w:r>
      <w:r w:rsidRPr="005B4A77">
        <w:rPr>
          <w:rFonts w:ascii="Arial" w:hAnsi="Arial" w:cs="Arial"/>
          <w:spacing w:val="-3"/>
        </w:rPr>
        <w:t xml:space="preserve"> </w:t>
      </w:r>
      <w:r w:rsidRPr="005B4A77">
        <w:rPr>
          <w:rFonts w:ascii="Arial" w:hAnsi="Arial" w:cs="Arial"/>
        </w:rPr>
        <w:t>desapercibido</w:t>
      </w:r>
      <w:r w:rsidRPr="005B4A77">
        <w:rPr>
          <w:rFonts w:ascii="Arial" w:hAnsi="Arial" w:cs="Arial"/>
          <w:spacing w:val="-2"/>
        </w:rPr>
        <w:t xml:space="preserve"> </w:t>
      </w:r>
      <w:r w:rsidRPr="005B4A77">
        <w:rPr>
          <w:rFonts w:ascii="Arial" w:hAnsi="Arial" w:cs="Arial"/>
        </w:rPr>
        <w:t>por</w:t>
      </w:r>
      <w:r w:rsidRPr="005B4A77">
        <w:rPr>
          <w:rFonts w:ascii="Arial" w:hAnsi="Arial" w:cs="Arial"/>
          <w:spacing w:val="-5"/>
        </w:rPr>
        <w:t xml:space="preserve"> </w:t>
      </w:r>
      <w:r w:rsidRPr="005B4A77">
        <w:rPr>
          <w:rFonts w:ascii="Arial" w:hAnsi="Arial" w:cs="Arial"/>
        </w:rPr>
        <w:t>parte</w:t>
      </w:r>
      <w:r w:rsidRPr="005B4A77">
        <w:rPr>
          <w:rFonts w:ascii="Arial" w:hAnsi="Arial" w:cs="Arial"/>
          <w:spacing w:val="-5"/>
        </w:rPr>
        <w:t xml:space="preserve"> </w:t>
      </w:r>
      <w:r w:rsidRPr="005B4A77">
        <w:rPr>
          <w:rFonts w:ascii="Arial" w:hAnsi="Arial" w:cs="Arial"/>
        </w:rPr>
        <w:t>del resto de los</w:t>
      </w:r>
      <w:r w:rsidRPr="005B4A77">
        <w:rPr>
          <w:rFonts w:ascii="Arial" w:hAnsi="Arial" w:cs="Arial"/>
          <w:spacing w:val="-5"/>
        </w:rPr>
        <w:t xml:space="preserve"> </w:t>
      </w:r>
      <w:r w:rsidRPr="005B4A77">
        <w:rPr>
          <w:rFonts w:ascii="Arial" w:hAnsi="Arial" w:cs="Arial"/>
        </w:rPr>
        <w:t>colaboradores.</w:t>
      </w:r>
    </w:p>
    <w:p w14:paraId="23C62D07" w14:textId="77777777" w:rsidR="00444FEF" w:rsidRPr="005B4A77" w:rsidRDefault="00444FEF" w:rsidP="00444FEF">
      <w:pPr>
        <w:pStyle w:val="Textoindependiente"/>
        <w:rPr>
          <w:rFonts w:ascii="Arial" w:hAnsi="Arial" w:cs="Arial"/>
          <w:sz w:val="24"/>
          <w:szCs w:val="24"/>
        </w:rPr>
      </w:pPr>
    </w:p>
    <w:p w14:paraId="04BA34E5" w14:textId="77777777" w:rsidR="00444FEF" w:rsidRPr="005B4A77" w:rsidRDefault="00444FEF" w:rsidP="00444FEF">
      <w:pPr>
        <w:pStyle w:val="Ttulo1"/>
        <w:widowControl w:val="0"/>
        <w:numPr>
          <w:ilvl w:val="0"/>
          <w:numId w:val="30"/>
        </w:numPr>
        <w:tabs>
          <w:tab w:val="left" w:pos="1202"/>
        </w:tabs>
        <w:autoSpaceDE w:val="0"/>
        <w:autoSpaceDN w:val="0"/>
        <w:spacing w:before="10" w:beforeAutospacing="0" w:after="0" w:afterAutospacing="0"/>
        <w:jc w:val="both"/>
        <w:rPr>
          <w:rFonts w:ascii="Arial" w:hAnsi="Arial" w:cs="Arial"/>
          <w:sz w:val="24"/>
          <w:szCs w:val="24"/>
        </w:rPr>
      </w:pPr>
      <w:bookmarkStart w:id="4" w:name="_bookmark5"/>
      <w:bookmarkEnd w:id="4"/>
      <w:r w:rsidRPr="005B4A77">
        <w:rPr>
          <w:rFonts w:ascii="Arial" w:hAnsi="Arial" w:cs="Arial"/>
          <w:sz w:val="24"/>
          <w:szCs w:val="24"/>
        </w:rPr>
        <w:lastRenderedPageBreak/>
        <w:t>COMPOSICIÓN</w:t>
      </w:r>
    </w:p>
    <w:p w14:paraId="768BF660" w14:textId="77777777" w:rsidR="00444FEF" w:rsidRPr="005B4A77" w:rsidRDefault="00444FEF" w:rsidP="00444FEF">
      <w:pPr>
        <w:ind w:left="851" w:right="135"/>
        <w:jc w:val="both"/>
        <w:rPr>
          <w:rFonts w:ascii="Arial" w:hAnsi="Arial" w:cs="Arial"/>
        </w:rPr>
      </w:pPr>
      <w:r w:rsidRPr="005B4A77">
        <w:rPr>
          <w:rFonts w:ascii="Arial" w:hAnsi="Arial" w:cs="Arial"/>
        </w:rPr>
        <w:t>El comité de convivencia laboral (CCL) estará compuesto por dos (2) representantes del empleador y dos (2) de los trabajadores, con sus respectivos suplentes. Los integrantes del comité cuentan con competencias actitudinales y comportamentales, tales como respeto, imparcialidad, tolerancia, serenidad, confidencialidad, reserva en el manejo de información y ética; así mismo, habilidades de comunicación asertiva, liderazgo y resolución de conflictos.</w:t>
      </w:r>
    </w:p>
    <w:p w14:paraId="7277C220" w14:textId="77777777" w:rsidR="00444FEF" w:rsidRPr="005B4A77" w:rsidRDefault="00444FEF" w:rsidP="00444FEF">
      <w:pPr>
        <w:ind w:left="851" w:right="135"/>
        <w:jc w:val="both"/>
        <w:rPr>
          <w:rFonts w:ascii="Arial" w:hAnsi="Arial" w:cs="Arial"/>
        </w:rPr>
      </w:pPr>
    </w:p>
    <w:p w14:paraId="775F2C33" w14:textId="77777777" w:rsidR="00444FEF" w:rsidRPr="005B4A77" w:rsidRDefault="00444FEF" w:rsidP="00444FEF">
      <w:pPr>
        <w:ind w:left="851"/>
        <w:jc w:val="both"/>
        <w:rPr>
          <w:rFonts w:ascii="Arial" w:hAnsi="Arial" w:cs="Arial"/>
        </w:rPr>
      </w:pPr>
      <w:r w:rsidRPr="005B4A77">
        <w:rPr>
          <w:rFonts w:ascii="Arial" w:hAnsi="Arial" w:cs="Arial"/>
          <w:b/>
        </w:rPr>
        <w:t xml:space="preserve">NOTA 1. </w:t>
      </w:r>
      <w:r w:rsidRPr="005B4A77">
        <w:rPr>
          <w:rFonts w:ascii="Arial" w:hAnsi="Arial" w:cs="Arial"/>
        </w:rPr>
        <w:t>La Entidad podrá de acuerdo a la organización interna designar un mayor número de representantes, los cuales son iguales en ambas partes</w:t>
      </w:r>
    </w:p>
    <w:p w14:paraId="192F93FF" w14:textId="77777777" w:rsidR="00444FEF" w:rsidRPr="005B4A77" w:rsidRDefault="00444FEF" w:rsidP="00444FEF">
      <w:pPr>
        <w:ind w:left="851" w:right="135"/>
        <w:jc w:val="both"/>
        <w:rPr>
          <w:rFonts w:ascii="Arial" w:hAnsi="Arial" w:cs="Arial"/>
        </w:rPr>
      </w:pPr>
    </w:p>
    <w:p w14:paraId="514D4DAA" w14:textId="77777777" w:rsidR="00444FEF" w:rsidRPr="005B4A77" w:rsidRDefault="00444FEF" w:rsidP="00444FEF">
      <w:pPr>
        <w:ind w:left="851"/>
        <w:jc w:val="both"/>
        <w:rPr>
          <w:rFonts w:ascii="Arial" w:hAnsi="Arial" w:cs="Arial"/>
        </w:rPr>
      </w:pPr>
      <w:r w:rsidRPr="005B4A77">
        <w:rPr>
          <w:rFonts w:ascii="Arial" w:hAnsi="Arial" w:cs="Arial"/>
        </w:rPr>
        <w:t>El período de los miembros del Comité de Convivencia Laboral (CCL) es de dos (2) años, a partir de la conformación del mismo, que se cuentan desde la fecha de la comunicación de la elección y/o designación.</w:t>
      </w:r>
    </w:p>
    <w:p w14:paraId="1DA95D29" w14:textId="77777777" w:rsidR="00444FEF" w:rsidRPr="005B4A77" w:rsidRDefault="00444FEF" w:rsidP="00444FEF">
      <w:pPr>
        <w:ind w:right="135"/>
        <w:jc w:val="both"/>
        <w:rPr>
          <w:rFonts w:ascii="Arial" w:hAnsi="Arial" w:cs="Arial"/>
          <w:b/>
        </w:rPr>
      </w:pPr>
      <w:bookmarkStart w:id="5" w:name="_bookmark6"/>
      <w:bookmarkEnd w:id="5"/>
    </w:p>
    <w:p w14:paraId="05679EAD" w14:textId="77777777" w:rsidR="00444FEF" w:rsidRPr="005B4A77" w:rsidRDefault="00444FEF" w:rsidP="00444FEF">
      <w:pPr>
        <w:tabs>
          <w:tab w:val="left" w:pos="9639"/>
        </w:tabs>
        <w:ind w:left="851" w:right="135"/>
        <w:jc w:val="both"/>
        <w:rPr>
          <w:rFonts w:ascii="Arial" w:hAnsi="Arial" w:cs="Arial"/>
        </w:rPr>
      </w:pPr>
      <w:r w:rsidRPr="005B4A77">
        <w:rPr>
          <w:rFonts w:ascii="Arial" w:hAnsi="Arial" w:cs="Arial"/>
          <w:b/>
        </w:rPr>
        <w:t xml:space="preserve">MIEMBROS PRINCIPALES: </w:t>
      </w:r>
      <w:r w:rsidRPr="005B4A77">
        <w:rPr>
          <w:rFonts w:ascii="Arial" w:hAnsi="Arial" w:cs="Arial"/>
        </w:rPr>
        <w:t>El Comité de Convivencia Laboral (CCL) se compone por los representantes elegidos por los funcionarios y los elegidos por la dirección general, quienes realizan sesiones ordinarias y extraordinarias con el fin de estudiar y prevenir casos de acoso laboral dentro de la Entidad. El Comité adopta a sus decisiones por consenso; este es un acuerdo producido por el consentimiento de los miembros principales que asistan a la sesión y cuya expresión de voluntad será confidencial.</w:t>
      </w:r>
    </w:p>
    <w:p w14:paraId="733F0FD6" w14:textId="77777777" w:rsidR="00444FEF" w:rsidRDefault="00444FEF" w:rsidP="00444FEF">
      <w:pPr>
        <w:ind w:left="851" w:right="135"/>
        <w:jc w:val="both"/>
        <w:rPr>
          <w:rFonts w:ascii="Arial" w:hAnsi="Arial" w:cs="Arial"/>
        </w:rPr>
      </w:pPr>
    </w:p>
    <w:p w14:paraId="554F7F66" w14:textId="77777777" w:rsidR="00444FEF" w:rsidRDefault="00444FEF" w:rsidP="00444FEF">
      <w:pPr>
        <w:ind w:left="851" w:right="135"/>
        <w:jc w:val="both"/>
        <w:rPr>
          <w:rFonts w:ascii="Arial" w:hAnsi="Arial" w:cs="Arial"/>
        </w:rPr>
      </w:pPr>
    </w:p>
    <w:p w14:paraId="65D7533B" w14:textId="77777777" w:rsidR="00444FEF" w:rsidRPr="005B4A77" w:rsidRDefault="00444FEF" w:rsidP="00444FEF">
      <w:pPr>
        <w:ind w:left="851" w:right="135"/>
        <w:jc w:val="both"/>
        <w:rPr>
          <w:rFonts w:ascii="Arial" w:hAnsi="Arial" w:cs="Arial"/>
        </w:rPr>
      </w:pPr>
    </w:p>
    <w:p w14:paraId="10A0DCD9" w14:textId="77777777" w:rsidR="00444FEF" w:rsidRPr="005B4A77" w:rsidRDefault="00444FEF" w:rsidP="00444FEF">
      <w:pPr>
        <w:ind w:left="851" w:right="135"/>
        <w:jc w:val="both"/>
        <w:rPr>
          <w:rFonts w:ascii="Arial" w:hAnsi="Arial" w:cs="Arial"/>
        </w:rPr>
      </w:pPr>
      <w:r w:rsidRPr="005B4A77">
        <w:rPr>
          <w:rFonts w:ascii="Arial" w:hAnsi="Arial" w:cs="Arial"/>
          <w:b/>
        </w:rPr>
        <w:t xml:space="preserve">MIEMBROS SUPLENTES: </w:t>
      </w:r>
      <w:r w:rsidRPr="005B4A77">
        <w:rPr>
          <w:rFonts w:ascii="Arial" w:hAnsi="Arial" w:cs="Arial"/>
        </w:rPr>
        <w:t>Se designan funcionarios suplentes del comité de convivencia laboral (CCL) para el</w:t>
      </w:r>
      <w:r w:rsidRPr="005B4A77">
        <w:rPr>
          <w:rFonts w:ascii="Arial" w:hAnsi="Arial" w:cs="Arial"/>
          <w:spacing w:val="-8"/>
        </w:rPr>
        <w:t xml:space="preserve"> </w:t>
      </w:r>
      <w:r w:rsidRPr="005B4A77">
        <w:rPr>
          <w:rFonts w:ascii="Arial" w:hAnsi="Arial" w:cs="Arial"/>
        </w:rPr>
        <w:t>caso</w:t>
      </w:r>
      <w:r w:rsidRPr="005B4A77">
        <w:rPr>
          <w:rFonts w:ascii="Arial" w:hAnsi="Arial" w:cs="Arial"/>
          <w:spacing w:val="-10"/>
        </w:rPr>
        <w:t xml:space="preserve"> </w:t>
      </w:r>
      <w:r w:rsidRPr="005B4A77">
        <w:rPr>
          <w:rFonts w:ascii="Arial" w:hAnsi="Arial" w:cs="Arial"/>
        </w:rPr>
        <w:t>de</w:t>
      </w:r>
      <w:r w:rsidRPr="005B4A77">
        <w:rPr>
          <w:rFonts w:ascii="Arial" w:hAnsi="Arial" w:cs="Arial"/>
          <w:spacing w:val="-9"/>
        </w:rPr>
        <w:t xml:space="preserve"> </w:t>
      </w:r>
      <w:r w:rsidRPr="005B4A77">
        <w:rPr>
          <w:rFonts w:ascii="Arial" w:hAnsi="Arial" w:cs="Arial"/>
        </w:rPr>
        <w:t>que</w:t>
      </w:r>
      <w:r w:rsidRPr="005B4A77">
        <w:rPr>
          <w:rFonts w:ascii="Arial" w:hAnsi="Arial" w:cs="Arial"/>
          <w:spacing w:val="-10"/>
        </w:rPr>
        <w:t xml:space="preserve"> </w:t>
      </w:r>
      <w:r w:rsidRPr="005B4A77">
        <w:rPr>
          <w:rFonts w:ascii="Arial" w:hAnsi="Arial" w:cs="Arial"/>
        </w:rPr>
        <w:t>falte</w:t>
      </w:r>
      <w:r w:rsidRPr="005B4A77">
        <w:rPr>
          <w:rFonts w:ascii="Arial" w:hAnsi="Arial" w:cs="Arial"/>
          <w:spacing w:val="-10"/>
        </w:rPr>
        <w:t xml:space="preserve"> </w:t>
      </w:r>
      <w:r w:rsidRPr="005B4A77">
        <w:rPr>
          <w:rFonts w:ascii="Arial" w:hAnsi="Arial" w:cs="Arial"/>
        </w:rPr>
        <w:t>alguno</w:t>
      </w:r>
      <w:r w:rsidRPr="005B4A77">
        <w:rPr>
          <w:rFonts w:ascii="Arial" w:hAnsi="Arial" w:cs="Arial"/>
          <w:spacing w:val="-9"/>
        </w:rPr>
        <w:t xml:space="preserve"> </w:t>
      </w:r>
      <w:r w:rsidRPr="005B4A77">
        <w:rPr>
          <w:rFonts w:ascii="Arial" w:hAnsi="Arial" w:cs="Arial"/>
        </w:rPr>
        <w:t>de</w:t>
      </w:r>
      <w:r w:rsidRPr="005B4A77">
        <w:rPr>
          <w:rFonts w:ascii="Arial" w:hAnsi="Arial" w:cs="Arial"/>
          <w:spacing w:val="-10"/>
        </w:rPr>
        <w:t xml:space="preserve"> </w:t>
      </w:r>
      <w:r w:rsidRPr="005B4A77">
        <w:rPr>
          <w:rFonts w:ascii="Arial" w:hAnsi="Arial" w:cs="Arial"/>
        </w:rPr>
        <w:t>los</w:t>
      </w:r>
      <w:r w:rsidRPr="005B4A77">
        <w:rPr>
          <w:rFonts w:ascii="Arial" w:hAnsi="Arial" w:cs="Arial"/>
          <w:spacing w:val="-9"/>
        </w:rPr>
        <w:t xml:space="preserve"> </w:t>
      </w:r>
      <w:r w:rsidRPr="005B4A77">
        <w:rPr>
          <w:rFonts w:ascii="Arial" w:hAnsi="Arial" w:cs="Arial"/>
        </w:rPr>
        <w:t>miembros</w:t>
      </w:r>
      <w:r w:rsidRPr="005B4A77">
        <w:rPr>
          <w:rFonts w:ascii="Arial" w:hAnsi="Arial" w:cs="Arial"/>
          <w:spacing w:val="-9"/>
        </w:rPr>
        <w:t xml:space="preserve"> </w:t>
      </w:r>
      <w:r w:rsidRPr="005B4A77">
        <w:rPr>
          <w:rFonts w:ascii="Arial" w:hAnsi="Arial" w:cs="Arial"/>
        </w:rPr>
        <w:t>elegidos</w:t>
      </w:r>
      <w:r w:rsidRPr="005B4A77">
        <w:rPr>
          <w:rFonts w:ascii="Arial" w:hAnsi="Arial" w:cs="Arial"/>
          <w:spacing w:val="-8"/>
        </w:rPr>
        <w:t xml:space="preserve"> </w:t>
      </w:r>
      <w:r w:rsidRPr="005B4A77">
        <w:rPr>
          <w:rFonts w:ascii="Arial" w:hAnsi="Arial" w:cs="Arial"/>
        </w:rPr>
        <w:t>por</w:t>
      </w:r>
      <w:r w:rsidRPr="005B4A77">
        <w:rPr>
          <w:rFonts w:ascii="Arial" w:hAnsi="Arial" w:cs="Arial"/>
          <w:spacing w:val="-7"/>
        </w:rPr>
        <w:t xml:space="preserve"> </w:t>
      </w:r>
      <w:r w:rsidRPr="005B4A77">
        <w:rPr>
          <w:rFonts w:ascii="Arial" w:hAnsi="Arial" w:cs="Arial"/>
        </w:rPr>
        <w:t>los</w:t>
      </w:r>
      <w:r w:rsidRPr="005B4A77">
        <w:rPr>
          <w:rFonts w:ascii="Arial" w:hAnsi="Arial" w:cs="Arial"/>
          <w:spacing w:val="-10"/>
        </w:rPr>
        <w:t xml:space="preserve"> </w:t>
      </w:r>
      <w:r w:rsidRPr="005B4A77">
        <w:rPr>
          <w:rFonts w:ascii="Arial" w:hAnsi="Arial" w:cs="Arial"/>
        </w:rPr>
        <w:t>colaboradores</w:t>
      </w:r>
      <w:r w:rsidRPr="005B4A77">
        <w:rPr>
          <w:rFonts w:ascii="Arial" w:hAnsi="Arial" w:cs="Arial"/>
          <w:spacing w:val="-8"/>
        </w:rPr>
        <w:t xml:space="preserve"> </w:t>
      </w:r>
      <w:r w:rsidRPr="005B4A77">
        <w:rPr>
          <w:rFonts w:ascii="Arial" w:hAnsi="Arial" w:cs="Arial"/>
        </w:rPr>
        <w:t>o</w:t>
      </w:r>
      <w:r w:rsidRPr="005B4A77">
        <w:rPr>
          <w:rFonts w:ascii="Arial" w:hAnsi="Arial" w:cs="Arial"/>
          <w:spacing w:val="-9"/>
        </w:rPr>
        <w:t xml:space="preserve"> </w:t>
      </w:r>
      <w:r w:rsidRPr="005B4A77">
        <w:rPr>
          <w:rFonts w:ascii="Arial" w:hAnsi="Arial" w:cs="Arial"/>
        </w:rPr>
        <w:t>la</w:t>
      </w:r>
      <w:r w:rsidRPr="005B4A77">
        <w:rPr>
          <w:rFonts w:ascii="Arial" w:hAnsi="Arial" w:cs="Arial"/>
          <w:spacing w:val="-10"/>
        </w:rPr>
        <w:t xml:space="preserve"> </w:t>
      </w:r>
      <w:r w:rsidRPr="005B4A77">
        <w:rPr>
          <w:rFonts w:ascii="Arial" w:hAnsi="Arial" w:cs="Arial"/>
        </w:rPr>
        <w:t>dirección</w:t>
      </w:r>
      <w:r w:rsidRPr="005B4A77">
        <w:rPr>
          <w:rFonts w:ascii="Arial" w:hAnsi="Arial" w:cs="Arial"/>
          <w:spacing w:val="-9"/>
        </w:rPr>
        <w:t xml:space="preserve"> </w:t>
      </w:r>
      <w:r w:rsidRPr="005B4A77">
        <w:rPr>
          <w:rFonts w:ascii="Arial" w:hAnsi="Arial" w:cs="Arial"/>
        </w:rPr>
        <w:t>general,</w:t>
      </w:r>
      <w:r w:rsidRPr="005B4A77">
        <w:rPr>
          <w:rFonts w:ascii="Arial" w:hAnsi="Arial" w:cs="Arial"/>
          <w:spacing w:val="-10"/>
        </w:rPr>
        <w:t xml:space="preserve"> </w:t>
      </w:r>
      <w:r w:rsidRPr="005B4A77">
        <w:rPr>
          <w:rFonts w:ascii="Arial" w:hAnsi="Arial" w:cs="Arial"/>
        </w:rPr>
        <w:t>el</w:t>
      </w:r>
      <w:r w:rsidRPr="005B4A77">
        <w:rPr>
          <w:rFonts w:ascii="Arial" w:hAnsi="Arial" w:cs="Arial"/>
          <w:spacing w:val="-10"/>
        </w:rPr>
        <w:t xml:space="preserve"> </w:t>
      </w:r>
      <w:r w:rsidRPr="005B4A77">
        <w:rPr>
          <w:rFonts w:ascii="Arial" w:hAnsi="Arial" w:cs="Arial"/>
        </w:rPr>
        <w:t>cual</w:t>
      </w:r>
      <w:r w:rsidRPr="005B4A77">
        <w:rPr>
          <w:rFonts w:ascii="Arial" w:hAnsi="Arial" w:cs="Arial"/>
          <w:spacing w:val="-7"/>
        </w:rPr>
        <w:t xml:space="preserve"> </w:t>
      </w:r>
      <w:r w:rsidRPr="005B4A77">
        <w:rPr>
          <w:rFonts w:ascii="Arial" w:hAnsi="Arial" w:cs="Arial"/>
        </w:rPr>
        <w:t>asiste a las sesiones</w:t>
      </w:r>
      <w:r w:rsidRPr="005B4A77">
        <w:rPr>
          <w:rFonts w:ascii="Arial" w:hAnsi="Arial" w:cs="Arial"/>
          <w:spacing w:val="-2"/>
        </w:rPr>
        <w:t xml:space="preserve"> </w:t>
      </w:r>
      <w:r w:rsidRPr="005B4A77">
        <w:rPr>
          <w:rFonts w:ascii="Arial" w:hAnsi="Arial" w:cs="Arial"/>
        </w:rPr>
        <w:t>correspondientes.</w:t>
      </w:r>
    </w:p>
    <w:p w14:paraId="06451F37" w14:textId="77777777" w:rsidR="00444FEF" w:rsidRPr="005B4A77" w:rsidRDefault="00444FEF" w:rsidP="00444FEF">
      <w:pPr>
        <w:ind w:left="851" w:right="135"/>
        <w:jc w:val="both"/>
        <w:rPr>
          <w:rFonts w:ascii="Arial" w:hAnsi="Arial" w:cs="Arial"/>
        </w:rPr>
      </w:pPr>
    </w:p>
    <w:p w14:paraId="24CB452B" w14:textId="77777777" w:rsidR="00444FEF" w:rsidRPr="005B4A77" w:rsidRDefault="00444FEF" w:rsidP="00444FEF">
      <w:pPr>
        <w:pStyle w:val="Textoindependiente"/>
        <w:rPr>
          <w:rFonts w:ascii="Arial" w:hAnsi="Arial" w:cs="Arial"/>
          <w:sz w:val="24"/>
          <w:szCs w:val="24"/>
        </w:rPr>
      </w:pPr>
    </w:p>
    <w:p w14:paraId="25294157" w14:textId="30BA66BD" w:rsidR="00444FEF" w:rsidRPr="005B4A77" w:rsidRDefault="00C30FEF" w:rsidP="00444FEF">
      <w:pPr>
        <w:pStyle w:val="Ttulo1"/>
        <w:widowControl w:val="0"/>
        <w:numPr>
          <w:ilvl w:val="0"/>
          <w:numId w:val="30"/>
        </w:numPr>
        <w:tabs>
          <w:tab w:val="left" w:pos="1201"/>
          <w:tab w:val="left" w:pos="1202"/>
        </w:tabs>
        <w:autoSpaceDE w:val="0"/>
        <w:autoSpaceDN w:val="0"/>
        <w:spacing w:before="0" w:beforeAutospacing="0" w:after="0" w:afterAutospacing="0"/>
        <w:rPr>
          <w:rFonts w:ascii="Arial" w:hAnsi="Arial" w:cs="Arial"/>
          <w:sz w:val="24"/>
          <w:szCs w:val="24"/>
        </w:rPr>
      </w:pPr>
      <w:bookmarkStart w:id="6" w:name="_bookmark7"/>
      <w:bookmarkEnd w:id="6"/>
      <w:r w:rsidRPr="005B4A77">
        <w:rPr>
          <w:rFonts w:ascii="Arial" w:hAnsi="Arial" w:cs="Arial"/>
          <w:sz w:val="24"/>
          <w:szCs w:val="24"/>
        </w:rPr>
        <w:t>CONFORMACIÓN DEL</w:t>
      </w:r>
      <w:r w:rsidR="00444FEF" w:rsidRPr="005B4A77">
        <w:rPr>
          <w:rFonts w:ascii="Arial" w:hAnsi="Arial" w:cs="Arial"/>
          <w:sz w:val="24"/>
          <w:szCs w:val="24"/>
        </w:rPr>
        <w:t xml:space="preserve"> COMITÉ DE CONVIVENCIA LABORAL</w:t>
      </w:r>
      <w:r w:rsidR="00444FEF" w:rsidRPr="005B4A77">
        <w:rPr>
          <w:rFonts w:ascii="Arial" w:hAnsi="Arial" w:cs="Arial"/>
          <w:spacing w:val="-6"/>
          <w:sz w:val="24"/>
          <w:szCs w:val="24"/>
        </w:rPr>
        <w:t xml:space="preserve"> </w:t>
      </w:r>
      <w:r w:rsidR="00444FEF" w:rsidRPr="005B4A77">
        <w:rPr>
          <w:rFonts w:ascii="Arial" w:hAnsi="Arial" w:cs="Arial"/>
          <w:sz w:val="24"/>
          <w:szCs w:val="24"/>
        </w:rPr>
        <w:t>(CCL)</w:t>
      </w:r>
    </w:p>
    <w:p w14:paraId="3ABC5B5B" w14:textId="77777777" w:rsidR="00444FEF" w:rsidRPr="005B4A77" w:rsidRDefault="00444FEF" w:rsidP="00444FEF">
      <w:pPr>
        <w:pStyle w:val="Textoindependiente"/>
        <w:rPr>
          <w:rFonts w:ascii="Arial" w:hAnsi="Arial" w:cs="Arial"/>
          <w:sz w:val="24"/>
          <w:szCs w:val="24"/>
        </w:rPr>
      </w:pPr>
    </w:p>
    <w:p w14:paraId="6709871A" w14:textId="77777777" w:rsidR="00444FEF" w:rsidRPr="005B4A77" w:rsidRDefault="00444FEF" w:rsidP="00444FEF">
      <w:pPr>
        <w:pStyle w:val="Textoindependiente"/>
        <w:ind w:left="851"/>
        <w:rPr>
          <w:rFonts w:ascii="Arial" w:hAnsi="Arial" w:cs="Arial"/>
          <w:sz w:val="24"/>
          <w:szCs w:val="24"/>
        </w:rPr>
      </w:pPr>
      <w:r w:rsidRPr="005B4A77">
        <w:rPr>
          <w:rFonts w:ascii="Arial" w:hAnsi="Arial" w:cs="Arial"/>
          <w:sz w:val="24"/>
          <w:szCs w:val="24"/>
        </w:rPr>
        <w:t>El Comité de Convivencia Laboral se conformará de acuerdo con la nueva resolución 1356 de 2012 así:</w:t>
      </w:r>
    </w:p>
    <w:p w14:paraId="7390D080" w14:textId="77777777" w:rsidR="00444FEF" w:rsidRPr="005B4A77" w:rsidRDefault="00444FEF" w:rsidP="00444FEF">
      <w:pPr>
        <w:ind w:left="993"/>
        <w:rPr>
          <w:rFonts w:ascii="Arial" w:hAnsi="Arial" w:cs="Arial"/>
        </w:rPr>
      </w:pPr>
    </w:p>
    <w:p w14:paraId="159BB976" w14:textId="1C6FCFD5" w:rsidR="00444FEF" w:rsidRDefault="00444FEF" w:rsidP="00444FEF">
      <w:pPr>
        <w:rPr>
          <w:rFonts w:ascii="Arial" w:hAnsi="Arial" w:cs="Arial"/>
        </w:rPr>
      </w:pPr>
      <w:r w:rsidRPr="005B4A77">
        <w:rPr>
          <w:rFonts w:ascii="Arial" w:hAnsi="Arial" w:cs="Arial"/>
        </w:rPr>
        <w:t xml:space="preserve">               Empresas con número de trabajadores:</w:t>
      </w:r>
    </w:p>
    <w:p w14:paraId="0884D0A9" w14:textId="6A45924C" w:rsidR="00F042A9" w:rsidRDefault="00F042A9" w:rsidP="00444FEF">
      <w:pPr>
        <w:rPr>
          <w:rFonts w:ascii="Arial" w:hAnsi="Arial" w:cs="Arial"/>
        </w:rPr>
      </w:pPr>
    </w:p>
    <w:p w14:paraId="0A0A6293" w14:textId="77777777" w:rsidR="00F042A9" w:rsidRPr="005B4A77" w:rsidRDefault="00F042A9" w:rsidP="00444FEF">
      <w:pPr>
        <w:rPr>
          <w:rFonts w:ascii="Arial" w:hAnsi="Arial" w:cs="Arial"/>
        </w:rPr>
      </w:pPr>
      <w:bookmarkStart w:id="7" w:name="_GoBack"/>
      <w:bookmarkEnd w:id="7"/>
    </w:p>
    <w:p w14:paraId="12269A31" w14:textId="77777777" w:rsidR="00444FEF" w:rsidRPr="005B4A77" w:rsidRDefault="00444FEF" w:rsidP="00444FEF">
      <w:pPr>
        <w:ind w:left="993"/>
        <w:rPr>
          <w:rFonts w:ascii="Arial" w:hAnsi="Arial" w:cs="Arial"/>
        </w:rPr>
      </w:pPr>
    </w:p>
    <w:p w14:paraId="6DF617B9" w14:textId="77777777" w:rsidR="00444FEF" w:rsidRPr="005B4A77" w:rsidRDefault="00444FEF" w:rsidP="00444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rPr>
        <w:t>Inferior a 20 trabajadores contará con un (1) representante por cada una de las partes. Uno (1) por el empleador y uno (1) por los trabajadores con sus respectivos suplentes, para un total de dos (2) integrantes.</w:t>
      </w:r>
    </w:p>
    <w:p w14:paraId="14F910D1" w14:textId="77777777" w:rsidR="00444FEF" w:rsidRPr="005B4A77" w:rsidRDefault="00444FEF" w:rsidP="00444FEF">
      <w:pPr>
        <w:jc w:val="both"/>
        <w:rPr>
          <w:rFonts w:ascii="Arial" w:hAnsi="Arial" w:cs="Arial"/>
        </w:rPr>
      </w:pPr>
    </w:p>
    <w:p w14:paraId="3206D81A" w14:textId="77777777" w:rsidR="00444FEF" w:rsidRPr="005B4A77" w:rsidRDefault="00444FEF" w:rsidP="00444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rPr>
        <w:t>Superior a 20 trabajadores contará con dos (2) representantes por cada una de las partes. dos (2) por el empleador y dos (2) por los trabajadores con sus respectivos suplentes, para un total de cuatro (4) integrantes.</w:t>
      </w:r>
    </w:p>
    <w:p w14:paraId="4B9D1D6F" w14:textId="77777777" w:rsidR="00444FEF" w:rsidRPr="005B4A77" w:rsidRDefault="00444FEF" w:rsidP="00444FEF">
      <w:pPr>
        <w:jc w:val="both"/>
        <w:rPr>
          <w:rFonts w:ascii="Arial" w:hAnsi="Arial" w:cs="Arial"/>
        </w:rPr>
      </w:pPr>
    </w:p>
    <w:p w14:paraId="657F09CF" w14:textId="77777777" w:rsidR="00444FEF" w:rsidRPr="005B4A77" w:rsidRDefault="00444FEF" w:rsidP="00444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rPr>
        <w:t>Se excluyen a quienes se les haya formulado una queja de acoso laboral, en los últimos seis (6) meses o que hayan sido víctimas en el mismo período de tiempo.</w:t>
      </w:r>
    </w:p>
    <w:p w14:paraId="55A825E9" w14:textId="77777777" w:rsidR="00444FEF" w:rsidRPr="005B4A77" w:rsidRDefault="00444FEF" w:rsidP="00444FEF">
      <w:pPr>
        <w:jc w:val="both"/>
        <w:rPr>
          <w:rFonts w:ascii="Arial" w:hAnsi="Arial" w:cs="Arial"/>
        </w:rPr>
      </w:pPr>
    </w:p>
    <w:p w14:paraId="2EC34213" w14:textId="77777777" w:rsidR="00444FEF" w:rsidRPr="005B4A77" w:rsidRDefault="00444FEF" w:rsidP="00444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rPr>
        <w:t>Para empresas que tengan más de un centro de trabajo:</w:t>
      </w:r>
    </w:p>
    <w:p w14:paraId="13CA91FF" w14:textId="77777777" w:rsidR="00444FEF" w:rsidRPr="005B4A77" w:rsidRDefault="00444FEF" w:rsidP="00444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rPr>
        <w:t>De acuerdo con la nueva reglamentación según resolución 1356 de 2012, Art. 4: “Las entidades públicas y las empresas privadas deberán conformar un (1) comité por empresa y voluntariamente integrar comités de convivencia laboral adicionales, de acuerdo a su organización interna, por regiones geográficas, departamentos o municipios del país”.</w:t>
      </w:r>
    </w:p>
    <w:p w14:paraId="5D4F94DD" w14:textId="77777777" w:rsidR="00444FEF" w:rsidRPr="005B4A77" w:rsidRDefault="00444FEF" w:rsidP="00444FEF">
      <w:pPr>
        <w:jc w:val="both"/>
        <w:rPr>
          <w:rFonts w:ascii="Arial" w:hAnsi="Arial" w:cs="Arial"/>
        </w:rPr>
      </w:pPr>
    </w:p>
    <w:p w14:paraId="245E51F5" w14:textId="576A727A" w:rsidR="00444FEF" w:rsidRPr="00C30FEF" w:rsidRDefault="00444FEF" w:rsidP="00C30FEF">
      <w:pPr>
        <w:pStyle w:val="Prrafodelista"/>
        <w:widowControl w:val="0"/>
        <w:numPr>
          <w:ilvl w:val="0"/>
          <w:numId w:val="34"/>
        </w:numPr>
        <w:autoSpaceDE w:val="0"/>
        <w:autoSpaceDN w:val="0"/>
        <w:contextualSpacing w:val="0"/>
        <w:jc w:val="both"/>
        <w:rPr>
          <w:rFonts w:ascii="Arial" w:hAnsi="Arial" w:cs="Arial"/>
        </w:rPr>
      </w:pPr>
      <w:r w:rsidRPr="005B4A77">
        <w:rPr>
          <w:rFonts w:ascii="Arial" w:hAnsi="Arial" w:cs="Arial"/>
          <w:b/>
        </w:rPr>
        <w:t>Parágrafo.</w:t>
      </w:r>
      <w:r w:rsidRPr="005B4A77">
        <w:rPr>
          <w:rFonts w:ascii="Arial" w:hAnsi="Arial" w:cs="Arial"/>
        </w:rPr>
        <w:t xml:space="preserve"> Respecto de las quejas por hechos que presuntamente constituyan conductas de conflicto laboral en las empresas privadas, los trabajadores podrán presentarlas únicamente ante el inspector de trabajo de la Dirección Territorial donde ocurrieron los hechos”</w:t>
      </w:r>
    </w:p>
    <w:p w14:paraId="517AF8F9" w14:textId="77777777" w:rsidR="00444FEF" w:rsidRPr="005B4A77" w:rsidRDefault="00444FEF" w:rsidP="00444FEF">
      <w:pPr>
        <w:pStyle w:val="Ttulo1"/>
        <w:tabs>
          <w:tab w:val="left" w:pos="1201"/>
        </w:tabs>
        <w:spacing w:before="1"/>
        <w:ind w:left="842"/>
        <w:rPr>
          <w:rFonts w:ascii="Arial" w:hAnsi="Arial" w:cs="Arial"/>
          <w:sz w:val="24"/>
          <w:szCs w:val="24"/>
        </w:rPr>
      </w:pPr>
      <w:bookmarkStart w:id="8" w:name="_bookmark8"/>
      <w:bookmarkEnd w:id="8"/>
      <w:r w:rsidRPr="005B4A77">
        <w:rPr>
          <w:rFonts w:ascii="Arial" w:hAnsi="Arial" w:cs="Arial"/>
          <w:sz w:val="24"/>
          <w:szCs w:val="24"/>
        </w:rPr>
        <w:t>8.</w:t>
      </w:r>
      <w:r w:rsidRPr="005B4A77">
        <w:rPr>
          <w:rFonts w:ascii="Arial" w:hAnsi="Arial" w:cs="Arial"/>
          <w:sz w:val="24"/>
          <w:szCs w:val="24"/>
        </w:rPr>
        <w:tab/>
        <w:t>RESPONSABILIDADES DE LOS MIEMBROS DEL COMITÉ DE CONVIVENCIA</w:t>
      </w:r>
      <w:r w:rsidRPr="005B4A77">
        <w:rPr>
          <w:rFonts w:ascii="Arial" w:hAnsi="Arial" w:cs="Arial"/>
          <w:spacing w:val="-12"/>
          <w:sz w:val="24"/>
          <w:szCs w:val="24"/>
        </w:rPr>
        <w:t xml:space="preserve"> </w:t>
      </w:r>
      <w:r w:rsidRPr="005B4A77">
        <w:rPr>
          <w:rFonts w:ascii="Arial" w:hAnsi="Arial" w:cs="Arial"/>
          <w:sz w:val="24"/>
          <w:szCs w:val="24"/>
        </w:rPr>
        <w:t>LABORAL</w:t>
      </w:r>
    </w:p>
    <w:p w14:paraId="75AE418B" w14:textId="77777777" w:rsidR="00444FEF" w:rsidRPr="00C116EF" w:rsidRDefault="00444FEF" w:rsidP="00444FEF">
      <w:pPr>
        <w:pStyle w:val="Prrafodelista"/>
        <w:jc w:val="both"/>
        <w:rPr>
          <w:rFonts w:ascii="Arial" w:hAnsi="Arial" w:cs="Arial"/>
        </w:rPr>
      </w:pPr>
    </w:p>
    <w:p w14:paraId="39157093" w14:textId="77777777" w:rsidR="00444FEF" w:rsidRPr="00C116EF" w:rsidRDefault="00444FEF" w:rsidP="00444FEF">
      <w:pPr>
        <w:pStyle w:val="Prrafodelista"/>
        <w:widowControl w:val="0"/>
        <w:numPr>
          <w:ilvl w:val="0"/>
          <w:numId w:val="40"/>
        </w:numPr>
        <w:autoSpaceDE w:val="0"/>
        <w:autoSpaceDN w:val="0"/>
        <w:contextualSpacing w:val="0"/>
        <w:jc w:val="both"/>
        <w:rPr>
          <w:rFonts w:ascii="Arial" w:hAnsi="Arial" w:cs="Arial"/>
        </w:rPr>
      </w:pPr>
      <w:r w:rsidRPr="00C116EF">
        <w:rPr>
          <w:rFonts w:ascii="Arial" w:hAnsi="Arial" w:cs="Arial"/>
        </w:rPr>
        <w:t>Estricta confidencialidad de la información que conozcan en ejercicio de sus funciones. Para lo cual se firmará una cláusula de confidencialidad.</w:t>
      </w:r>
    </w:p>
    <w:p w14:paraId="068C93A5" w14:textId="77777777" w:rsidR="00444FEF" w:rsidRPr="005B4A77" w:rsidRDefault="00444FEF" w:rsidP="00444FEF">
      <w:pPr>
        <w:pStyle w:val="Prrafodelista"/>
        <w:jc w:val="both"/>
        <w:rPr>
          <w:rFonts w:ascii="Arial" w:hAnsi="Arial" w:cs="Arial"/>
        </w:rPr>
      </w:pPr>
    </w:p>
    <w:p w14:paraId="5A08C50E" w14:textId="77777777" w:rsidR="00444FEF" w:rsidRPr="005B4A77" w:rsidRDefault="00444FEF" w:rsidP="00444FEF">
      <w:pPr>
        <w:pStyle w:val="Prrafodelista"/>
        <w:widowControl w:val="0"/>
        <w:numPr>
          <w:ilvl w:val="0"/>
          <w:numId w:val="40"/>
        </w:numPr>
        <w:autoSpaceDE w:val="0"/>
        <w:autoSpaceDN w:val="0"/>
        <w:contextualSpacing w:val="0"/>
        <w:jc w:val="both"/>
        <w:rPr>
          <w:rFonts w:ascii="Arial" w:hAnsi="Arial" w:cs="Arial"/>
        </w:rPr>
      </w:pPr>
      <w:r w:rsidRPr="005B4A77">
        <w:rPr>
          <w:rFonts w:ascii="Arial" w:hAnsi="Arial" w:cs="Arial"/>
        </w:rPr>
        <w:t>Asesorar y aportar de manera ética al comité sus conceptos con el fin de facilitar la toma de decisiones.</w:t>
      </w:r>
    </w:p>
    <w:p w14:paraId="1D7C990F" w14:textId="77777777" w:rsidR="00444FEF" w:rsidRPr="005B4A77" w:rsidRDefault="00444FEF" w:rsidP="00444FEF">
      <w:pPr>
        <w:pStyle w:val="Prrafodelista"/>
        <w:jc w:val="both"/>
        <w:rPr>
          <w:rFonts w:ascii="Arial" w:hAnsi="Arial" w:cs="Arial"/>
        </w:rPr>
      </w:pPr>
    </w:p>
    <w:p w14:paraId="5008884D" w14:textId="77777777" w:rsidR="00444FEF" w:rsidRPr="005B4A77" w:rsidRDefault="00444FEF" w:rsidP="00444FEF">
      <w:pPr>
        <w:pStyle w:val="Prrafodelista"/>
        <w:widowControl w:val="0"/>
        <w:numPr>
          <w:ilvl w:val="0"/>
          <w:numId w:val="40"/>
        </w:numPr>
        <w:autoSpaceDE w:val="0"/>
        <w:autoSpaceDN w:val="0"/>
        <w:contextualSpacing w:val="0"/>
        <w:jc w:val="both"/>
        <w:rPr>
          <w:rFonts w:ascii="Arial" w:hAnsi="Arial" w:cs="Arial"/>
        </w:rPr>
      </w:pPr>
      <w:r w:rsidRPr="005B4A77">
        <w:rPr>
          <w:rFonts w:ascii="Arial" w:hAnsi="Arial" w:cs="Arial"/>
        </w:rPr>
        <w:t>Asistir</w:t>
      </w:r>
      <w:r w:rsidRPr="00C116EF">
        <w:rPr>
          <w:rFonts w:ascii="Arial" w:hAnsi="Arial" w:cs="Arial"/>
        </w:rPr>
        <w:t xml:space="preserve"> </w:t>
      </w:r>
      <w:r w:rsidRPr="005B4A77">
        <w:rPr>
          <w:rFonts w:ascii="Arial" w:hAnsi="Arial" w:cs="Arial"/>
        </w:rPr>
        <w:t>puntualmente</w:t>
      </w:r>
      <w:r w:rsidRPr="00C116EF">
        <w:rPr>
          <w:rFonts w:ascii="Arial" w:hAnsi="Arial" w:cs="Arial"/>
        </w:rPr>
        <w:t xml:space="preserve"> </w:t>
      </w:r>
      <w:r w:rsidRPr="005B4A77">
        <w:rPr>
          <w:rFonts w:ascii="Arial" w:hAnsi="Arial" w:cs="Arial"/>
        </w:rPr>
        <w:t>a</w:t>
      </w:r>
      <w:r w:rsidRPr="00C116EF">
        <w:rPr>
          <w:rFonts w:ascii="Arial" w:hAnsi="Arial" w:cs="Arial"/>
        </w:rPr>
        <w:t xml:space="preserve"> </w:t>
      </w:r>
      <w:r w:rsidRPr="005B4A77">
        <w:rPr>
          <w:rFonts w:ascii="Arial" w:hAnsi="Arial" w:cs="Arial"/>
        </w:rPr>
        <w:t>las</w:t>
      </w:r>
      <w:r w:rsidRPr="00C116EF">
        <w:rPr>
          <w:rFonts w:ascii="Arial" w:hAnsi="Arial" w:cs="Arial"/>
        </w:rPr>
        <w:t xml:space="preserve"> </w:t>
      </w:r>
      <w:r w:rsidRPr="005B4A77">
        <w:rPr>
          <w:rFonts w:ascii="Arial" w:hAnsi="Arial" w:cs="Arial"/>
        </w:rPr>
        <w:t>reuniones</w:t>
      </w:r>
      <w:r w:rsidRPr="00C116EF">
        <w:rPr>
          <w:rFonts w:ascii="Arial" w:hAnsi="Arial" w:cs="Arial"/>
        </w:rPr>
        <w:t xml:space="preserve"> </w:t>
      </w:r>
      <w:r w:rsidRPr="005B4A77">
        <w:rPr>
          <w:rFonts w:ascii="Arial" w:hAnsi="Arial" w:cs="Arial"/>
        </w:rPr>
        <w:t>programadas</w:t>
      </w:r>
      <w:r w:rsidRPr="00C116EF">
        <w:rPr>
          <w:rFonts w:ascii="Arial" w:hAnsi="Arial" w:cs="Arial"/>
        </w:rPr>
        <w:t xml:space="preserve"> </w:t>
      </w:r>
      <w:r w:rsidRPr="005B4A77">
        <w:rPr>
          <w:rFonts w:ascii="Arial" w:hAnsi="Arial" w:cs="Arial"/>
        </w:rPr>
        <w:t>y</w:t>
      </w:r>
      <w:r w:rsidRPr="00C116EF">
        <w:rPr>
          <w:rFonts w:ascii="Arial" w:hAnsi="Arial" w:cs="Arial"/>
        </w:rPr>
        <w:t xml:space="preserve"> </w:t>
      </w:r>
      <w:r w:rsidRPr="005B4A77">
        <w:rPr>
          <w:rFonts w:ascii="Arial" w:hAnsi="Arial" w:cs="Arial"/>
        </w:rPr>
        <w:t>presentar</w:t>
      </w:r>
      <w:r w:rsidRPr="00C116EF">
        <w:rPr>
          <w:rFonts w:ascii="Arial" w:hAnsi="Arial" w:cs="Arial"/>
        </w:rPr>
        <w:t xml:space="preserve"> </w:t>
      </w:r>
      <w:r w:rsidRPr="005B4A77">
        <w:rPr>
          <w:rFonts w:ascii="Arial" w:hAnsi="Arial" w:cs="Arial"/>
        </w:rPr>
        <w:t>de</w:t>
      </w:r>
      <w:r w:rsidRPr="00C116EF">
        <w:rPr>
          <w:rFonts w:ascii="Arial" w:hAnsi="Arial" w:cs="Arial"/>
        </w:rPr>
        <w:t xml:space="preserve"> </w:t>
      </w:r>
      <w:r w:rsidRPr="005B4A77">
        <w:rPr>
          <w:rFonts w:ascii="Arial" w:hAnsi="Arial" w:cs="Arial"/>
        </w:rPr>
        <w:t>manera</w:t>
      </w:r>
      <w:r w:rsidRPr="00C116EF">
        <w:rPr>
          <w:rFonts w:ascii="Arial" w:hAnsi="Arial" w:cs="Arial"/>
        </w:rPr>
        <w:t xml:space="preserve"> </w:t>
      </w:r>
      <w:r w:rsidRPr="005B4A77">
        <w:rPr>
          <w:rFonts w:ascii="Arial" w:hAnsi="Arial" w:cs="Arial"/>
        </w:rPr>
        <w:t>oportuna</w:t>
      </w:r>
      <w:r w:rsidRPr="00C116EF">
        <w:rPr>
          <w:rFonts w:ascii="Arial" w:hAnsi="Arial" w:cs="Arial"/>
        </w:rPr>
        <w:t xml:space="preserve"> </w:t>
      </w:r>
      <w:r w:rsidRPr="005B4A77">
        <w:rPr>
          <w:rFonts w:ascii="Arial" w:hAnsi="Arial" w:cs="Arial"/>
        </w:rPr>
        <w:t>el</w:t>
      </w:r>
      <w:r w:rsidRPr="00C116EF">
        <w:rPr>
          <w:rFonts w:ascii="Arial" w:hAnsi="Arial" w:cs="Arial"/>
        </w:rPr>
        <w:t xml:space="preserve"> </w:t>
      </w:r>
      <w:r w:rsidRPr="005B4A77">
        <w:rPr>
          <w:rFonts w:ascii="Arial" w:hAnsi="Arial" w:cs="Arial"/>
        </w:rPr>
        <w:t>cumplimiento</w:t>
      </w:r>
      <w:r w:rsidRPr="00C116EF">
        <w:rPr>
          <w:rFonts w:ascii="Arial" w:hAnsi="Arial" w:cs="Arial"/>
        </w:rPr>
        <w:t xml:space="preserve"> </w:t>
      </w:r>
      <w:r w:rsidRPr="005B4A77">
        <w:rPr>
          <w:rFonts w:ascii="Arial" w:hAnsi="Arial" w:cs="Arial"/>
        </w:rPr>
        <w:t>de</w:t>
      </w:r>
      <w:r w:rsidRPr="00C116EF">
        <w:rPr>
          <w:rFonts w:ascii="Arial" w:hAnsi="Arial" w:cs="Arial"/>
        </w:rPr>
        <w:t xml:space="preserve"> </w:t>
      </w:r>
      <w:r w:rsidRPr="005B4A77">
        <w:rPr>
          <w:rFonts w:ascii="Arial" w:hAnsi="Arial" w:cs="Arial"/>
        </w:rPr>
        <w:t>las tareas asignadas por el</w:t>
      </w:r>
      <w:r w:rsidRPr="00C116EF">
        <w:rPr>
          <w:rFonts w:ascii="Arial" w:hAnsi="Arial" w:cs="Arial"/>
        </w:rPr>
        <w:t xml:space="preserve"> </w:t>
      </w:r>
      <w:r w:rsidRPr="005B4A77">
        <w:rPr>
          <w:rFonts w:ascii="Arial" w:hAnsi="Arial" w:cs="Arial"/>
        </w:rPr>
        <w:t>comité.</w:t>
      </w:r>
    </w:p>
    <w:p w14:paraId="7261C01F" w14:textId="77777777" w:rsidR="00444FEF" w:rsidRPr="005B4A77" w:rsidRDefault="00444FEF" w:rsidP="00444FEF">
      <w:pPr>
        <w:pStyle w:val="Prrafodelista"/>
        <w:jc w:val="both"/>
        <w:rPr>
          <w:rFonts w:ascii="Arial" w:hAnsi="Arial" w:cs="Arial"/>
        </w:rPr>
      </w:pPr>
    </w:p>
    <w:p w14:paraId="2B145069" w14:textId="77777777" w:rsidR="00444FEF" w:rsidRPr="005B4A77" w:rsidRDefault="00444FEF" w:rsidP="00444FEF">
      <w:pPr>
        <w:pStyle w:val="Prrafodelista"/>
        <w:widowControl w:val="0"/>
        <w:numPr>
          <w:ilvl w:val="0"/>
          <w:numId w:val="40"/>
        </w:numPr>
        <w:autoSpaceDE w:val="0"/>
        <w:autoSpaceDN w:val="0"/>
        <w:contextualSpacing w:val="0"/>
        <w:jc w:val="both"/>
        <w:rPr>
          <w:rFonts w:ascii="Arial" w:hAnsi="Arial" w:cs="Arial"/>
        </w:rPr>
      </w:pPr>
      <w:r w:rsidRPr="005B4A77">
        <w:rPr>
          <w:rFonts w:ascii="Arial" w:hAnsi="Arial" w:cs="Arial"/>
        </w:rPr>
        <w:t xml:space="preserve">Las demás que se sugieran y aprueben por unanimidad de los miembros </w:t>
      </w:r>
      <w:r w:rsidRPr="005B4A77">
        <w:rPr>
          <w:rFonts w:ascii="Arial" w:hAnsi="Arial" w:cs="Arial"/>
        </w:rPr>
        <w:lastRenderedPageBreak/>
        <w:t>del</w:t>
      </w:r>
      <w:r w:rsidRPr="00C116EF">
        <w:rPr>
          <w:rFonts w:ascii="Arial" w:hAnsi="Arial" w:cs="Arial"/>
        </w:rPr>
        <w:t xml:space="preserve"> </w:t>
      </w:r>
      <w:r w:rsidRPr="005B4A77">
        <w:rPr>
          <w:rFonts w:ascii="Arial" w:hAnsi="Arial" w:cs="Arial"/>
        </w:rPr>
        <w:t>comité.</w:t>
      </w:r>
    </w:p>
    <w:p w14:paraId="455D9C65" w14:textId="77777777" w:rsidR="00444FEF" w:rsidRPr="005B4A77" w:rsidRDefault="00444FEF" w:rsidP="00444FEF">
      <w:pPr>
        <w:pStyle w:val="Prrafodelista"/>
        <w:jc w:val="both"/>
        <w:rPr>
          <w:rFonts w:ascii="Arial" w:hAnsi="Arial" w:cs="Arial"/>
        </w:rPr>
      </w:pPr>
    </w:p>
    <w:p w14:paraId="334596C6" w14:textId="77777777" w:rsidR="00444FEF" w:rsidRPr="005B4A77" w:rsidRDefault="00444FEF" w:rsidP="00444FEF">
      <w:pPr>
        <w:pStyle w:val="Prrafodelista"/>
        <w:widowControl w:val="0"/>
        <w:numPr>
          <w:ilvl w:val="0"/>
          <w:numId w:val="40"/>
        </w:numPr>
        <w:autoSpaceDE w:val="0"/>
        <w:autoSpaceDN w:val="0"/>
        <w:contextualSpacing w:val="0"/>
        <w:jc w:val="both"/>
        <w:rPr>
          <w:rFonts w:ascii="Arial" w:hAnsi="Arial" w:cs="Arial"/>
        </w:rPr>
      </w:pPr>
      <w:r w:rsidRPr="005B4A77">
        <w:rPr>
          <w:rFonts w:ascii="Arial" w:hAnsi="Arial" w:cs="Arial"/>
        </w:rPr>
        <w:t>Declarase impedido en los casos que por razones éticas lo</w:t>
      </w:r>
      <w:r w:rsidRPr="00C116EF">
        <w:rPr>
          <w:rFonts w:ascii="Arial" w:hAnsi="Arial" w:cs="Arial"/>
        </w:rPr>
        <w:t xml:space="preserve"> </w:t>
      </w:r>
      <w:r w:rsidRPr="005B4A77">
        <w:rPr>
          <w:rFonts w:ascii="Arial" w:hAnsi="Arial" w:cs="Arial"/>
        </w:rPr>
        <w:t>amerite.</w:t>
      </w:r>
    </w:p>
    <w:p w14:paraId="0FB5F9BB" w14:textId="77777777" w:rsidR="00444FEF" w:rsidRPr="005B4A77" w:rsidRDefault="00444FEF" w:rsidP="00444FEF">
      <w:pPr>
        <w:pStyle w:val="Prrafodelista"/>
        <w:jc w:val="both"/>
        <w:rPr>
          <w:rFonts w:ascii="Arial" w:hAnsi="Arial" w:cs="Arial"/>
        </w:rPr>
      </w:pPr>
    </w:p>
    <w:p w14:paraId="533A3F91" w14:textId="77777777" w:rsidR="00444FEF" w:rsidRPr="005B4A77" w:rsidRDefault="00444FEF" w:rsidP="00444FEF"/>
    <w:p w14:paraId="7CA58633" w14:textId="2AF2D153" w:rsidR="00444FEF" w:rsidRPr="0099038A" w:rsidRDefault="00444FEF" w:rsidP="00444FEF">
      <w:pPr>
        <w:ind w:left="709"/>
        <w:rPr>
          <w:rFonts w:ascii="Arial" w:hAnsi="Arial" w:cs="Arial"/>
          <w:b/>
        </w:rPr>
      </w:pPr>
      <w:bookmarkStart w:id="9" w:name="_bookmark9"/>
      <w:bookmarkEnd w:id="9"/>
      <w:r w:rsidRPr="0099038A">
        <w:rPr>
          <w:rFonts w:ascii="Arial" w:hAnsi="Arial" w:cs="Arial"/>
          <w:b/>
        </w:rPr>
        <w:t xml:space="preserve">10   IMPEDIMENTOS PARA HACER PARTE DEL COMITÉ DE </w:t>
      </w:r>
      <w:r w:rsidR="00C30FEF" w:rsidRPr="0099038A">
        <w:rPr>
          <w:rFonts w:ascii="Arial" w:hAnsi="Arial" w:cs="Arial"/>
          <w:b/>
        </w:rPr>
        <w:t>CONVIVENCIA LABORAL Y</w:t>
      </w:r>
      <w:r w:rsidRPr="0099038A">
        <w:rPr>
          <w:rFonts w:ascii="Arial" w:hAnsi="Arial" w:cs="Arial"/>
          <w:b/>
        </w:rPr>
        <w:t xml:space="preserve"> CAUSALES DE</w:t>
      </w:r>
      <w:r w:rsidRPr="0099038A">
        <w:rPr>
          <w:rFonts w:ascii="Arial" w:hAnsi="Arial" w:cs="Arial"/>
          <w:b/>
          <w:spacing w:val="-3"/>
        </w:rPr>
        <w:t xml:space="preserve"> </w:t>
      </w:r>
      <w:r w:rsidRPr="0099038A">
        <w:rPr>
          <w:rFonts w:ascii="Arial" w:hAnsi="Arial" w:cs="Arial"/>
          <w:b/>
        </w:rPr>
        <w:t>RETIRO</w:t>
      </w:r>
    </w:p>
    <w:p w14:paraId="751A3B46" w14:textId="77777777" w:rsidR="00444FEF" w:rsidRPr="005B4A77" w:rsidRDefault="00444FEF" w:rsidP="00444FEF">
      <w:pPr>
        <w:jc w:val="both"/>
        <w:rPr>
          <w:b/>
        </w:rPr>
      </w:pPr>
    </w:p>
    <w:p w14:paraId="0A60EA3D" w14:textId="77777777" w:rsidR="00444FEF" w:rsidRPr="005B4A77" w:rsidRDefault="00444FEF" w:rsidP="00444FEF">
      <w:pPr>
        <w:pStyle w:val="Textoindependiente"/>
        <w:tabs>
          <w:tab w:val="left" w:pos="8931"/>
        </w:tabs>
        <w:ind w:left="842" w:right="761"/>
        <w:jc w:val="both"/>
        <w:rPr>
          <w:rFonts w:ascii="Arial" w:hAnsi="Arial" w:cs="Arial"/>
          <w:sz w:val="24"/>
          <w:szCs w:val="24"/>
        </w:rPr>
      </w:pPr>
      <w:r w:rsidRPr="005B4A77">
        <w:rPr>
          <w:rFonts w:ascii="Arial" w:hAnsi="Arial" w:cs="Arial"/>
          <w:sz w:val="24"/>
          <w:szCs w:val="24"/>
        </w:rPr>
        <w:t>No pueden integrar el comité de convivencia laboral aquellos miembros de la Entidad que tengan las siguientes situaciones:</w:t>
      </w:r>
    </w:p>
    <w:p w14:paraId="4306D8BD" w14:textId="77777777" w:rsidR="00444FEF" w:rsidRPr="005B4A77" w:rsidRDefault="00444FEF" w:rsidP="00444FEF">
      <w:pPr>
        <w:pStyle w:val="Textoindependiente"/>
        <w:spacing w:before="10"/>
        <w:jc w:val="both"/>
        <w:rPr>
          <w:rFonts w:ascii="Arial" w:hAnsi="Arial" w:cs="Arial"/>
          <w:sz w:val="24"/>
          <w:szCs w:val="24"/>
        </w:rPr>
      </w:pPr>
    </w:p>
    <w:p w14:paraId="78B5956F" w14:textId="77777777" w:rsidR="00444FEF" w:rsidRPr="00294F24" w:rsidRDefault="00444FEF" w:rsidP="00444FEF">
      <w:pPr>
        <w:pStyle w:val="Prrafodelista"/>
        <w:widowControl w:val="0"/>
        <w:numPr>
          <w:ilvl w:val="0"/>
          <w:numId w:val="41"/>
        </w:numPr>
        <w:autoSpaceDE w:val="0"/>
        <w:autoSpaceDN w:val="0"/>
        <w:ind w:hanging="11"/>
        <w:contextualSpacing w:val="0"/>
        <w:jc w:val="both"/>
        <w:rPr>
          <w:rFonts w:ascii="Arial" w:hAnsi="Arial" w:cs="Arial"/>
        </w:rPr>
      </w:pPr>
      <w:r w:rsidRPr="00294F24">
        <w:rPr>
          <w:rFonts w:ascii="Arial" w:hAnsi="Arial" w:cs="Arial"/>
        </w:rPr>
        <w:t>Se les ha formulado una queja de acoso laboral o que hayan sido víctimas de acoso labora en los últimos seis (6) meses anteriores a fecha de la elección del comité.</w:t>
      </w:r>
    </w:p>
    <w:p w14:paraId="6932CE2A" w14:textId="77777777" w:rsidR="00444FEF" w:rsidRPr="00294F24" w:rsidRDefault="00444FEF" w:rsidP="00444FEF">
      <w:pPr>
        <w:pStyle w:val="Prrafodelista"/>
        <w:widowControl w:val="0"/>
        <w:numPr>
          <w:ilvl w:val="0"/>
          <w:numId w:val="41"/>
        </w:numPr>
        <w:autoSpaceDE w:val="0"/>
        <w:autoSpaceDN w:val="0"/>
        <w:ind w:hanging="11"/>
        <w:contextualSpacing w:val="0"/>
        <w:jc w:val="both"/>
        <w:rPr>
          <w:rFonts w:ascii="Arial" w:hAnsi="Arial" w:cs="Arial"/>
        </w:rPr>
      </w:pPr>
      <w:r w:rsidRPr="00294F24">
        <w:rPr>
          <w:rFonts w:ascii="Arial" w:hAnsi="Arial" w:cs="Arial"/>
        </w:rPr>
        <w:t>No haber sido sancionado disciplinariamente el año anterior a la fecha de conformación del comité.</w:t>
      </w:r>
    </w:p>
    <w:p w14:paraId="5D1C116D" w14:textId="77777777" w:rsidR="00444FEF" w:rsidRPr="005B4A77" w:rsidRDefault="00444FEF" w:rsidP="00444FEF">
      <w:pPr>
        <w:pStyle w:val="Textoindependiente"/>
        <w:spacing w:before="11"/>
        <w:jc w:val="both"/>
        <w:rPr>
          <w:rFonts w:ascii="Arial" w:hAnsi="Arial" w:cs="Arial"/>
          <w:sz w:val="24"/>
          <w:szCs w:val="24"/>
        </w:rPr>
      </w:pPr>
    </w:p>
    <w:p w14:paraId="18D55938" w14:textId="77777777" w:rsidR="00444FEF" w:rsidRPr="005B4A77" w:rsidRDefault="00444FEF" w:rsidP="00444FEF">
      <w:pPr>
        <w:pStyle w:val="Textoindependiente"/>
        <w:ind w:left="842"/>
        <w:jc w:val="both"/>
        <w:rPr>
          <w:rFonts w:ascii="Arial" w:hAnsi="Arial" w:cs="Arial"/>
          <w:sz w:val="24"/>
          <w:szCs w:val="24"/>
        </w:rPr>
      </w:pPr>
      <w:r w:rsidRPr="001D5431">
        <w:rPr>
          <w:rFonts w:ascii="Arial" w:hAnsi="Arial" w:cs="Arial"/>
          <w:b/>
          <w:sz w:val="24"/>
          <w:szCs w:val="24"/>
        </w:rPr>
        <w:t>Son causales de retiro de los miembros del comité de convivencia laboral (CCL), las siguientes</w:t>
      </w:r>
      <w:r w:rsidRPr="005B4A77">
        <w:rPr>
          <w:rFonts w:ascii="Arial" w:hAnsi="Arial" w:cs="Arial"/>
          <w:sz w:val="24"/>
          <w:szCs w:val="24"/>
        </w:rPr>
        <w:t>:</w:t>
      </w:r>
    </w:p>
    <w:p w14:paraId="4BCC6BEC" w14:textId="77777777" w:rsidR="00444FEF" w:rsidRPr="005B4A77" w:rsidRDefault="00444FEF" w:rsidP="00444FEF">
      <w:pPr>
        <w:pStyle w:val="Textoindependiente"/>
        <w:spacing w:before="10"/>
        <w:jc w:val="both"/>
        <w:rPr>
          <w:rFonts w:ascii="Arial" w:hAnsi="Arial" w:cs="Arial"/>
          <w:sz w:val="24"/>
          <w:szCs w:val="24"/>
        </w:rPr>
      </w:pPr>
    </w:p>
    <w:p w14:paraId="7C550782" w14:textId="77777777" w:rsidR="00444FEF" w:rsidRDefault="00444FEF" w:rsidP="00444FEF">
      <w:pPr>
        <w:pStyle w:val="Prrafodelista"/>
        <w:widowControl w:val="0"/>
        <w:numPr>
          <w:ilvl w:val="0"/>
          <w:numId w:val="29"/>
        </w:numPr>
        <w:tabs>
          <w:tab w:val="left" w:pos="916"/>
        </w:tabs>
        <w:autoSpaceDE w:val="0"/>
        <w:autoSpaceDN w:val="0"/>
        <w:spacing w:before="10"/>
        <w:ind w:left="1276"/>
        <w:contextualSpacing w:val="0"/>
        <w:jc w:val="both"/>
        <w:rPr>
          <w:rFonts w:ascii="Arial" w:hAnsi="Arial" w:cs="Arial"/>
        </w:rPr>
      </w:pPr>
      <w:r w:rsidRPr="001D5431">
        <w:rPr>
          <w:rFonts w:ascii="Arial" w:hAnsi="Arial" w:cs="Arial"/>
        </w:rPr>
        <w:t>Cancelación unilateral de cualquiera de las dos partes o de mutuo acuerdo del contrato</w:t>
      </w:r>
      <w:r w:rsidRPr="001D5431">
        <w:rPr>
          <w:rFonts w:ascii="Arial" w:hAnsi="Arial" w:cs="Arial"/>
          <w:spacing w:val="-29"/>
        </w:rPr>
        <w:t xml:space="preserve"> </w:t>
      </w:r>
      <w:r w:rsidRPr="001D5431">
        <w:rPr>
          <w:rFonts w:ascii="Arial" w:hAnsi="Arial" w:cs="Arial"/>
        </w:rPr>
        <w:t>laboral.</w:t>
      </w:r>
    </w:p>
    <w:p w14:paraId="650E1111" w14:textId="77777777" w:rsidR="00444FEF" w:rsidRDefault="00444FEF" w:rsidP="00444FEF">
      <w:pPr>
        <w:pStyle w:val="Prrafodelista"/>
        <w:widowControl w:val="0"/>
        <w:numPr>
          <w:ilvl w:val="0"/>
          <w:numId w:val="29"/>
        </w:numPr>
        <w:tabs>
          <w:tab w:val="left" w:pos="916"/>
        </w:tabs>
        <w:autoSpaceDE w:val="0"/>
        <w:autoSpaceDN w:val="0"/>
        <w:spacing w:before="10"/>
        <w:ind w:left="1276"/>
        <w:contextualSpacing w:val="0"/>
        <w:jc w:val="both"/>
        <w:rPr>
          <w:rFonts w:ascii="Arial" w:hAnsi="Arial" w:cs="Arial"/>
        </w:rPr>
      </w:pPr>
      <w:r w:rsidRPr="00294F24">
        <w:rPr>
          <w:rFonts w:ascii="Arial" w:hAnsi="Arial" w:cs="Arial"/>
        </w:rPr>
        <w:t>Encontrarse involucrado en un proceso</w:t>
      </w:r>
      <w:r w:rsidRPr="00294F24">
        <w:rPr>
          <w:rFonts w:ascii="Arial" w:hAnsi="Arial" w:cs="Arial"/>
          <w:spacing w:val="-6"/>
        </w:rPr>
        <w:t xml:space="preserve"> </w:t>
      </w:r>
      <w:r w:rsidRPr="00294F24">
        <w:rPr>
          <w:rFonts w:ascii="Arial" w:hAnsi="Arial" w:cs="Arial"/>
        </w:rPr>
        <w:t>disciplinario.</w:t>
      </w:r>
    </w:p>
    <w:p w14:paraId="67B1A957" w14:textId="77777777" w:rsidR="00444FEF" w:rsidRDefault="00444FEF" w:rsidP="00444FEF">
      <w:pPr>
        <w:pStyle w:val="Prrafodelista"/>
        <w:widowControl w:val="0"/>
        <w:numPr>
          <w:ilvl w:val="0"/>
          <w:numId w:val="29"/>
        </w:numPr>
        <w:tabs>
          <w:tab w:val="left" w:pos="916"/>
        </w:tabs>
        <w:autoSpaceDE w:val="0"/>
        <w:autoSpaceDN w:val="0"/>
        <w:spacing w:before="10"/>
        <w:ind w:left="1276"/>
        <w:contextualSpacing w:val="0"/>
        <w:jc w:val="both"/>
        <w:rPr>
          <w:rFonts w:ascii="Arial" w:hAnsi="Arial" w:cs="Arial"/>
        </w:rPr>
      </w:pPr>
      <w:r w:rsidRPr="00294F24">
        <w:rPr>
          <w:rFonts w:ascii="Arial" w:hAnsi="Arial" w:cs="Arial"/>
        </w:rPr>
        <w:t>Infringir la clausura de</w:t>
      </w:r>
      <w:r w:rsidRPr="00294F24">
        <w:rPr>
          <w:rFonts w:ascii="Arial" w:hAnsi="Arial" w:cs="Arial"/>
          <w:spacing w:val="-7"/>
        </w:rPr>
        <w:t xml:space="preserve"> </w:t>
      </w:r>
      <w:r w:rsidRPr="00294F24">
        <w:rPr>
          <w:rFonts w:ascii="Arial" w:hAnsi="Arial" w:cs="Arial"/>
        </w:rPr>
        <w:t>confidencialidad.</w:t>
      </w:r>
    </w:p>
    <w:p w14:paraId="25BA6B96" w14:textId="7168641F" w:rsidR="00444FEF" w:rsidRDefault="00444FEF" w:rsidP="00444FEF">
      <w:pPr>
        <w:pStyle w:val="Prrafodelista"/>
        <w:widowControl w:val="0"/>
        <w:numPr>
          <w:ilvl w:val="0"/>
          <w:numId w:val="29"/>
        </w:numPr>
        <w:tabs>
          <w:tab w:val="left" w:pos="916"/>
        </w:tabs>
        <w:autoSpaceDE w:val="0"/>
        <w:autoSpaceDN w:val="0"/>
        <w:spacing w:before="10"/>
        <w:ind w:left="1276"/>
        <w:contextualSpacing w:val="0"/>
        <w:jc w:val="both"/>
        <w:rPr>
          <w:rFonts w:ascii="Arial" w:hAnsi="Arial" w:cs="Arial"/>
        </w:rPr>
      </w:pPr>
      <w:r w:rsidRPr="00294F24">
        <w:rPr>
          <w:rFonts w:ascii="Arial" w:hAnsi="Arial" w:cs="Arial"/>
        </w:rPr>
        <w:t>La renuncia</w:t>
      </w:r>
      <w:r w:rsidRPr="00294F24">
        <w:rPr>
          <w:rFonts w:ascii="Arial" w:hAnsi="Arial" w:cs="Arial"/>
          <w:spacing w:val="-3"/>
        </w:rPr>
        <w:t xml:space="preserve"> </w:t>
      </w:r>
      <w:r w:rsidRPr="00294F24">
        <w:rPr>
          <w:rFonts w:ascii="Arial" w:hAnsi="Arial" w:cs="Arial"/>
        </w:rPr>
        <w:t>voluntaria.</w:t>
      </w:r>
    </w:p>
    <w:p w14:paraId="4CD5DF2A" w14:textId="77777777" w:rsidR="007E69CB" w:rsidRPr="00FF0EB1" w:rsidRDefault="007E69CB" w:rsidP="007E69CB">
      <w:pPr>
        <w:pStyle w:val="Prrafodelista"/>
        <w:widowControl w:val="0"/>
        <w:tabs>
          <w:tab w:val="left" w:pos="916"/>
        </w:tabs>
        <w:autoSpaceDE w:val="0"/>
        <w:autoSpaceDN w:val="0"/>
        <w:spacing w:before="10"/>
        <w:ind w:left="1276"/>
        <w:contextualSpacing w:val="0"/>
        <w:jc w:val="both"/>
        <w:rPr>
          <w:rFonts w:ascii="Arial" w:hAnsi="Arial" w:cs="Arial"/>
        </w:rPr>
      </w:pPr>
    </w:p>
    <w:p w14:paraId="7BBE326E" w14:textId="77777777" w:rsidR="00444FEF" w:rsidRPr="005B4A77" w:rsidRDefault="00444FEF" w:rsidP="00444FEF">
      <w:pPr>
        <w:pStyle w:val="Textoindependiente"/>
        <w:spacing w:before="2"/>
        <w:rPr>
          <w:rFonts w:ascii="Arial" w:hAnsi="Arial" w:cs="Arial"/>
          <w:sz w:val="24"/>
          <w:szCs w:val="24"/>
        </w:rPr>
      </w:pPr>
    </w:p>
    <w:p w14:paraId="342EA513" w14:textId="43976EB9" w:rsidR="00444FEF" w:rsidRDefault="00444FEF" w:rsidP="00444FEF">
      <w:pPr>
        <w:pStyle w:val="Ttulo1"/>
        <w:widowControl w:val="0"/>
        <w:numPr>
          <w:ilvl w:val="0"/>
          <w:numId w:val="38"/>
        </w:numPr>
        <w:tabs>
          <w:tab w:val="left" w:pos="1202"/>
        </w:tabs>
        <w:autoSpaceDE w:val="0"/>
        <w:autoSpaceDN w:val="0"/>
        <w:spacing w:before="0" w:beforeAutospacing="0" w:after="0" w:afterAutospacing="0"/>
        <w:rPr>
          <w:rFonts w:ascii="Arial" w:hAnsi="Arial" w:cs="Arial"/>
          <w:sz w:val="24"/>
          <w:szCs w:val="24"/>
        </w:rPr>
      </w:pPr>
      <w:bookmarkStart w:id="10" w:name="_bookmark10"/>
      <w:bookmarkEnd w:id="10"/>
      <w:r w:rsidRPr="005B4A77">
        <w:rPr>
          <w:rFonts w:ascii="Arial" w:hAnsi="Arial" w:cs="Arial"/>
          <w:sz w:val="24"/>
          <w:szCs w:val="24"/>
        </w:rPr>
        <w:t xml:space="preserve"> FUNCIONAMIENTO DEL</w:t>
      </w:r>
      <w:r w:rsidRPr="005B4A77">
        <w:rPr>
          <w:rFonts w:ascii="Arial" w:hAnsi="Arial" w:cs="Arial"/>
          <w:spacing w:val="-1"/>
          <w:sz w:val="24"/>
          <w:szCs w:val="24"/>
        </w:rPr>
        <w:t xml:space="preserve"> </w:t>
      </w:r>
      <w:r w:rsidRPr="005B4A77">
        <w:rPr>
          <w:rFonts w:ascii="Arial" w:hAnsi="Arial" w:cs="Arial"/>
          <w:sz w:val="24"/>
          <w:szCs w:val="24"/>
        </w:rPr>
        <w:t>COMITÉ Y CONVICENCIA LABORAL.</w:t>
      </w:r>
    </w:p>
    <w:p w14:paraId="237F9AF5" w14:textId="77777777" w:rsidR="007E69CB" w:rsidRPr="007E69CB" w:rsidRDefault="007E69CB" w:rsidP="007E69CB">
      <w:pPr>
        <w:pStyle w:val="Ttulo1"/>
        <w:widowControl w:val="0"/>
        <w:tabs>
          <w:tab w:val="left" w:pos="1202"/>
        </w:tabs>
        <w:autoSpaceDE w:val="0"/>
        <w:autoSpaceDN w:val="0"/>
        <w:spacing w:before="0" w:beforeAutospacing="0" w:after="0" w:afterAutospacing="0"/>
        <w:ind w:left="1202"/>
        <w:rPr>
          <w:rFonts w:ascii="Arial" w:hAnsi="Arial" w:cs="Arial"/>
          <w:sz w:val="24"/>
          <w:szCs w:val="24"/>
        </w:rPr>
      </w:pPr>
    </w:p>
    <w:p w14:paraId="7C7FA191"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w w:val="75"/>
        </w:rPr>
        <w:t>Dar</w:t>
      </w:r>
      <w:r w:rsidRPr="005B4A77">
        <w:rPr>
          <w:rFonts w:ascii="Arial" w:hAnsi="Arial" w:cs="Arial"/>
          <w:spacing w:val="-24"/>
          <w:w w:val="75"/>
        </w:rPr>
        <w:t xml:space="preserve"> </w:t>
      </w:r>
      <w:r w:rsidRPr="005B4A77">
        <w:rPr>
          <w:rFonts w:ascii="Arial" w:hAnsi="Arial" w:cs="Arial"/>
        </w:rPr>
        <w:t>trámite a las quejas presentadas en las que se describan situaciones que puedan constituir conflicto laboral, así como las pruebas que las soportan.</w:t>
      </w:r>
    </w:p>
    <w:p w14:paraId="47662572"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Examinar de manera confidencial los casos específicos o puntuales en los que se formule queja o reclamo, que pudieran tipificar conductas o circunstancias de conflicto laboral, al interior de la entidad pública o empresa privada.</w:t>
      </w:r>
    </w:p>
    <w:p w14:paraId="34B7644D"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Escuchar a las partes involucradas de manera individual sobre los hechos que dieron lugar a la queja.</w:t>
      </w:r>
    </w:p>
    <w:p w14:paraId="7A8FA84C"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Adelantar reuniones con el fin de crear un espacio de diálogo entre las partes involucradas, promoviendo compromisos mutuos para llegar a una solución efectiva de las controversias.</w:t>
      </w:r>
    </w:p>
    <w:p w14:paraId="74387300"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 xml:space="preserve">Formular un plan de mejora concertado entre las partes, para construir, </w:t>
      </w:r>
      <w:r w:rsidRPr="005B4A77">
        <w:rPr>
          <w:rFonts w:ascii="Arial" w:hAnsi="Arial" w:cs="Arial"/>
        </w:rPr>
        <w:lastRenderedPageBreak/>
        <w:t>renovar y promover la convivencia laboral, garantizando en todos los casos el principio de confidencialidad.</w:t>
      </w:r>
    </w:p>
    <w:p w14:paraId="34A0CFE5"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Hacer seguimiento a los compromisos adquiridos por las partes involucradas en la queja, verificando su cumplimiento de acuerdo con lo pactado.</w:t>
      </w:r>
    </w:p>
    <w:p w14:paraId="185458A3"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En aquellos casos en que no se llegue a un acuerdo entre las partes, no se cumplan las recomendaciones formuladas o la conducta persista, el Comité de Convivencia Laboral, deberá remitir la queja a la Procuraduría General de la Nación, tratándose del sector público. En el sector privado, el Comité informará a la alta dirección de la empresa, cerrará el caso y el trabajador puede presentar la queja ante el inspector de trabajo o demandar ante el juez competente.</w:t>
      </w:r>
    </w:p>
    <w:p w14:paraId="76D933E3" w14:textId="77777777" w:rsidR="00444FEF" w:rsidRPr="005B4A77" w:rsidRDefault="00444FEF" w:rsidP="00444FEF">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Presentar a la alta dirección de la entidad pública o la empresa privada las    recomendaciones para el desarrollo efectivo de las medidas preventivas y correctivas del conflicto laboral, así como el informe anual de resultados de la gestión del comité de convivencia laboral y los informes requeridos por los organismos de control.</w:t>
      </w:r>
    </w:p>
    <w:p w14:paraId="2C6AC33C" w14:textId="02E4F263" w:rsidR="00444FEF" w:rsidRPr="007E69CB" w:rsidRDefault="00444FEF" w:rsidP="007E69CB">
      <w:pPr>
        <w:pStyle w:val="Prrafodelista"/>
        <w:widowControl w:val="0"/>
        <w:numPr>
          <w:ilvl w:val="0"/>
          <w:numId w:val="35"/>
        </w:numPr>
        <w:autoSpaceDE w:val="0"/>
        <w:autoSpaceDN w:val="0"/>
        <w:contextualSpacing w:val="0"/>
        <w:jc w:val="both"/>
        <w:rPr>
          <w:rFonts w:ascii="Arial" w:hAnsi="Arial" w:cs="Arial"/>
        </w:rPr>
      </w:pPr>
      <w:r w:rsidRPr="005B4A77">
        <w:rPr>
          <w:rFonts w:ascii="Arial" w:hAnsi="Arial" w:cs="Arial"/>
        </w:rPr>
        <w:t>Hacer seguimiento al cumplimiento de las recomendaciones dadas por el Comité</w:t>
      </w:r>
      <w:r w:rsidR="007E69CB">
        <w:rPr>
          <w:rFonts w:ascii="Arial" w:hAnsi="Arial" w:cs="Arial"/>
        </w:rPr>
        <w:t xml:space="preserve"> </w:t>
      </w:r>
      <w:r w:rsidRPr="007E69CB">
        <w:rPr>
          <w:rFonts w:ascii="Arial" w:hAnsi="Arial" w:cs="Arial"/>
        </w:rPr>
        <w:t>de Convivencia a las dependencias de gestión del recurso humano y salud ocupacional de las empresas e instituciones públicas y privadas.</w:t>
      </w:r>
    </w:p>
    <w:p w14:paraId="16D09889" w14:textId="74440BED" w:rsidR="00444FEF" w:rsidRPr="005B4A77" w:rsidRDefault="007E69CB" w:rsidP="00444FEF">
      <w:pPr>
        <w:pStyle w:val="Prrafodelista"/>
        <w:widowControl w:val="0"/>
        <w:numPr>
          <w:ilvl w:val="0"/>
          <w:numId w:val="35"/>
        </w:numPr>
        <w:autoSpaceDE w:val="0"/>
        <w:autoSpaceDN w:val="0"/>
        <w:contextualSpacing w:val="0"/>
        <w:jc w:val="both"/>
        <w:rPr>
          <w:rFonts w:ascii="Arial" w:hAnsi="Arial" w:cs="Arial"/>
        </w:rPr>
      </w:pPr>
      <w:r>
        <w:rPr>
          <w:rFonts w:ascii="Arial" w:hAnsi="Arial" w:cs="Arial"/>
        </w:rPr>
        <w:t>E</w:t>
      </w:r>
      <w:r w:rsidRPr="005B4A77">
        <w:rPr>
          <w:rFonts w:ascii="Arial" w:hAnsi="Arial" w:cs="Arial"/>
        </w:rPr>
        <w:t>laborar</w:t>
      </w:r>
      <w:r w:rsidR="00444FEF" w:rsidRPr="005B4A77">
        <w:rPr>
          <w:rFonts w:ascii="Arial" w:hAnsi="Arial" w:cs="Arial"/>
        </w:rPr>
        <w:t xml:space="preserve"> informes trimestrales sobre la gestión del Comité que incluya    estadísticas de las quejas, seguimiento de los casos y recomendaciones, los cuales serán presentados a </w:t>
      </w:r>
      <w:r w:rsidRPr="005B4A77">
        <w:rPr>
          <w:rFonts w:ascii="Arial" w:hAnsi="Arial" w:cs="Arial"/>
        </w:rPr>
        <w:t>la alta</w:t>
      </w:r>
      <w:r w:rsidR="00444FEF" w:rsidRPr="005B4A77">
        <w:rPr>
          <w:rFonts w:ascii="Arial" w:hAnsi="Arial" w:cs="Arial"/>
        </w:rPr>
        <w:t xml:space="preserve"> dirección de la entidad pública o empresa privada.</w:t>
      </w:r>
    </w:p>
    <w:p w14:paraId="5B787B09" w14:textId="77777777" w:rsidR="00444FEF" w:rsidRPr="005B4A77" w:rsidRDefault="00444FEF" w:rsidP="00444FEF">
      <w:pPr>
        <w:jc w:val="both"/>
        <w:rPr>
          <w:rFonts w:ascii="Arial" w:hAnsi="Arial" w:cs="Arial"/>
        </w:rPr>
      </w:pPr>
    </w:p>
    <w:p w14:paraId="3814FC1C" w14:textId="77777777" w:rsidR="00444FEF" w:rsidRPr="005B4A77" w:rsidRDefault="00444FEF" w:rsidP="00444FEF">
      <w:pPr>
        <w:rPr>
          <w:rFonts w:ascii="Arial" w:hAnsi="Arial" w:cs="Arial"/>
        </w:rPr>
      </w:pPr>
    </w:p>
    <w:p w14:paraId="181890F8" w14:textId="77777777" w:rsidR="00444FEF" w:rsidRDefault="00444FEF" w:rsidP="00444FEF">
      <w:pPr>
        <w:jc w:val="both"/>
        <w:rPr>
          <w:rFonts w:ascii="Arial" w:hAnsi="Arial" w:cs="Arial"/>
        </w:rPr>
      </w:pPr>
      <w:r w:rsidRPr="005B4A77">
        <w:rPr>
          <w:rFonts w:ascii="Arial" w:hAnsi="Arial" w:cs="Arial"/>
          <w:b/>
        </w:rPr>
        <w:t>NOTA</w:t>
      </w:r>
      <w:r w:rsidRPr="005B4A77">
        <w:rPr>
          <w:rFonts w:ascii="Arial" w:hAnsi="Arial" w:cs="Arial"/>
          <w:b/>
          <w:spacing w:val="-12"/>
        </w:rPr>
        <w:t xml:space="preserve"> </w:t>
      </w:r>
      <w:r w:rsidRPr="005B4A77">
        <w:rPr>
          <w:rFonts w:ascii="Arial" w:hAnsi="Arial" w:cs="Arial"/>
          <w:b/>
        </w:rPr>
        <w:t>2.</w:t>
      </w:r>
      <w:r w:rsidRPr="005B4A77">
        <w:rPr>
          <w:rFonts w:ascii="Arial" w:hAnsi="Arial" w:cs="Arial"/>
          <w:b/>
          <w:spacing w:val="-9"/>
        </w:rPr>
        <w:t xml:space="preserve"> </w:t>
      </w:r>
      <w:r w:rsidRPr="005B4A77">
        <w:rPr>
          <w:rFonts w:ascii="Arial" w:hAnsi="Arial" w:cs="Arial"/>
        </w:rPr>
        <w:t>El</w:t>
      </w:r>
      <w:r w:rsidRPr="005B4A77">
        <w:rPr>
          <w:rFonts w:ascii="Arial" w:hAnsi="Arial" w:cs="Arial"/>
          <w:spacing w:val="-10"/>
        </w:rPr>
        <w:t xml:space="preserve"> </w:t>
      </w:r>
      <w:r w:rsidRPr="005B4A77">
        <w:rPr>
          <w:rFonts w:ascii="Arial" w:hAnsi="Arial" w:cs="Arial"/>
        </w:rPr>
        <w:t>quórum</w:t>
      </w:r>
      <w:r w:rsidRPr="005B4A77">
        <w:rPr>
          <w:rFonts w:ascii="Arial" w:hAnsi="Arial" w:cs="Arial"/>
          <w:spacing w:val="-9"/>
        </w:rPr>
        <w:t xml:space="preserve"> </w:t>
      </w:r>
      <w:r w:rsidRPr="005B4A77">
        <w:rPr>
          <w:rFonts w:ascii="Arial" w:hAnsi="Arial" w:cs="Arial"/>
        </w:rPr>
        <w:t>para</w:t>
      </w:r>
      <w:r w:rsidRPr="005B4A77">
        <w:rPr>
          <w:rFonts w:ascii="Arial" w:hAnsi="Arial" w:cs="Arial"/>
          <w:spacing w:val="-12"/>
        </w:rPr>
        <w:t xml:space="preserve"> </w:t>
      </w:r>
      <w:r w:rsidRPr="005B4A77">
        <w:rPr>
          <w:rFonts w:ascii="Arial" w:hAnsi="Arial" w:cs="Arial"/>
        </w:rPr>
        <w:t>sesionar</w:t>
      </w:r>
      <w:r w:rsidRPr="005B4A77">
        <w:rPr>
          <w:rFonts w:ascii="Arial" w:hAnsi="Arial" w:cs="Arial"/>
          <w:spacing w:val="-11"/>
        </w:rPr>
        <w:t xml:space="preserve"> </w:t>
      </w:r>
      <w:r w:rsidRPr="005B4A77">
        <w:rPr>
          <w:rFonts w:ascii="Arial" w:hAnsi="Arial" w:cs="Arial"/>
        </w:rPr>
        <w:t>el</w:t>
      </w:r>
      <w:r w:rsidRPr="005B4A77">
        <w:rPr>
          <w:rFonts w:ascii="Arial" w:hAnsi="Arial" w:cs="Arial"/>
          <w:spacing w:val="-9"/>
        </w:rPr>
        <w:t xml:space="preserve"> </w:t>
      </w:r>
      <w:r w:rsidRPr="005B4A77">
        <w:rPr>
          <w:rFonts w:ascii="Arial" w:hAnsi="Arial" w:cs="Arial"/>
        </w:rPr>
        <w:t>Comité</w:t>
      </w:r>
      <w:r w:rsidRPr="005B4A77">
        <w:rPr>
          <w:rFonts w:ascii="Arial" w:hAnsi="Arial" w:cs="Arial"/>
          <w:spacing w:val="-10"/>
        </w:rPr>
        <w:t xml:space="preserve"> </w:t>
      </w:r>
      <w:r w:rsidRPr="005B4A77">
        <w:rPr>
          <w:rFonts w:ascii="Arial" w:hAnsi="Arial" w:cs="Arial"/>
        </w:rPr>
        <w:t>estará</w:t>
      </w:r>
      <w:r w:rsidRPr="005B4A77">
        <w:rPr>
          <w:rFonts w:ascii="Arial" w:hAnsi="Arial" w:cs="Arial"/>
          <w:spacing w:val="-9"/>
        </w:rPr>
        <w:t xml:space="preserve"> </w:t>
      </w:r>
      <w:r w:rsidRPr="005B4A77">
        <w:rPr>
          <w:rFonts w:ascii="Arial" w:hAnsi="Arial" w:cs="Arial"/>
        </w:rPr>
        <w:t>constituido</w:t>
      </w:r>
      <w:r w:rsidRPr="005B4A77">
        <w:rPr>
          <w:rFonts w:ascii="Arial" w:hAnsi="Arial" w:cs="Arial"/>
          <w:spacing w:val="-10"/>
        </w:rPr>
        <w:t xml:space="preserve"> </w:t>
      </w:r>
      <w:r w:rsidRPr="005B4A77">
        <w:rPr>
          <w:rFonts w:ascii="Arial" w:hAnsi="Arial" w:cs="Arial"/>
        </w:rPr>
        <w:t>por</w:t>
      </w:r>
      <w:r w:rsidRPr="005B4A77">
        <w:rPr>
          <w:rFonts w:ascii="Arial" w:hAnsi="Arial" w:cs="Arial"/>
          <w:spacing w:val="-10"/>
        </w:rPr>
        <w:t xml:space="preserve"> </w:t>
      </w:r>
      <w:r w:rsidRPr="005B4A77">
        <w:rPr>
          <w:rFonts w:ascii="Arial" w:hAnsi="Arial" w:cs="Arial"/>
        </w:rPr>
        <w:t>la</w:t>
      </w:r>
      <w:r w:rsidRPr="005B4A77">
        <w:rPr>
          <w:rFonts w:ascii="Arial" w:hAnsi="Arial" w:cs="Arial"/>
          <w:spacing w:val="-11"/>
        </w:rPr>
        <w:t xml:space="preserve"> </w:t>
      </w:r>
      <w:r w:rsidRPr="005B4A77">
        <w:rPr>
          <w:rFonts w:ascii="Arial" w:hAnsi="Arial" w:cs="Arial"/>
        </w:rPr>
        <w:t>mitad</w:t>
      </w:r>
      <w:r w:rsidRPr="005B4A77">
        <w:rPr>
          <w:rFonts w:ascii="Arial" w:hAnsi="Arial" w:cs="Arial"/>
          <w:spacing w:val="-9"/>
        </w:rPr>
        <w:t xml:space="preserve"> </w:t>
      </w:r>
      <w:r w:rsidRPr="005B4A77">
        <w:rPr>
          <w:rFonts w:ascii="Arial" w:hAnsi="Arial" w:cs="Arial"/>
        </w:rPr>
        <w:t>más</w:t>
      </w:r>
      <w:r w:rsidRPr="005B4A77">
        <w:rPr>
          <w:rFonts w:ascii="Arial" w:hAnsi="Arial" w:cs="Arial"/>
          <w:spacing w:val="-11"/>
        </w:rPr>
        <w:t xml:space="preserve"> </w:t>
      </w:r>
      <w:r w:rsidRPr="005B4A77">
        <w:rPr>
          <w:rFonts w:ascii="Arial" w:hAnsi="Arial" w:cs="Arial"/>
        </w:rPr>
        <w:t>uno</w:t>
      </w:r>
      <w:r w:rsidRPr="005B4A77">
        <w:rPr>
          <w:rFonts w:ascii="Arial" w:hAnsi="Arial" w:cs="Arial"/>
          <w:spacing w:val="-10"/>
        </w:rPr>
        <w:t xml:space="preserve"> </w:t>
      </w:r>
      <w:r w:rsidRPr="005B4A77">
        <w:rPr>
          <w:rFonts w:ascii="Arial" w:hAnsi="Arial" w:cs="Arial"/>
        </w:rPr>
        <w:t>de</w:t>
      </w:r>
      <w:r w:rsidRPr="005B4A77">
        <w:rPr>
          <w:rFonts w:ascii="Arial" w:hAnsi="Arial" w:cs="Arial"/>
          <w:spacing w:val="-12"/>
        </w:rPr>
        <w:t xml:space="preserve"> </w:t>
      </w:r>
      <w:r w:rsidRPr="005B4A77">
        <w:rPr>
          <w:rFonts w:ascii="Arial" w:hAnsi="Arial" w:cs="Arial"/>
        </w:rPr>
        <w:t>sus</w:t>
      </w:r>
      <w:r w:rsidRPr="005B4A77">
        <w:rPr>
          <w:rFonts w:ascii="Arial" w:hAnsi="Arial" w:cs="Arial"/>
          <w:spacing w:val="-11"/>
        </w:rPr>
        <w:t xml:space="preserve"> </w:t>
      </w:r>
      <w:r w:rsidRPr="005B4A77">
        <w:rPr>
          <w:rFonts w:ascii="Arial" w:hAnsi="Arial" w:cs="Arial"/>
        </w:rPr>
        <w:t>miembros.</w:t>
      </w:r>
      <w:r w:rsidRPr="005B4A77">
        <w:rPr>
          <w:rFonts w:ascii="Arial" w:hAnsi="Arial" w:cs="Arial"/>
          <w:spacing w:val="-10"/>
        </w:rPr>
        <w:t xml:space="preserve"> </w:t>
      </w:r>
      <w:r w:rsidRPr="005B4A77">
        <w:rPr>
          <w:rFonts w:ascii="Arial" w:hAnsi="Arial" w:cs="Arial"/>
        </w:rPr>
        <w:t>Pasados los primeros treinta (30) minutos de la hora señalada para empezar la reunión del Comité sesionara con los miembros presentes y sus decisiones tendrán plena</w:t>
      </w:r>
      <w:r w:rsidRPr="005B4A77">
        <w:rPr>
          <w:rFonts w:ascii="Arial" w:hAnsi="Arial" w:cs="Arial"/>
          <w:spacing w:val="-8"/>
        </w:rPr>
        <w:t xml:space="preserve"> </w:t>
      </w:r>
      <w:r w:rsidRPr="005B4A77">
        <w:rPr>
          <w:rFonts w:ascii="Arial" w:hAnsi="Arial" w:cs="Arial"/>
        </w:rPr>
        <w:t>validez</w:t>
      </w:r>
    </w:p>
    <w:p w14:paraId="017E48EC" w14:textId="77777777" w:rsidR="00444FEF" w:rsidRDefault="00444FEF" w:rsidP="00444FEF">
      <w:pPr>
        <w:jc w:val="both"/>
        <w:rPr>
          <w:rFonts w:ascii="Arial" w:hAnsi="Arial" w:cs="Arial"/>
        </w:rPr>
      </w:pPr>
    </w:p>
    <w:p w14:paraId="64C03C81" w14:textId="77777777" w:rsidR="00444FEF" w:rsidRPr="005B4A77" w:rsidRDefault="00444FEF" w:rsidP="00444FEF">
      <w:pPr>
        <w:jc w:val="both"/>
        <w:rPr>
          <w:rFonts w:ascii="Arial" w:hAnsi="Arial" w:cs="Arial"/>
        </w:rPr>
      </w:pPr>
    </w:p>
    <w:p w14:paraId="3DDE189A" w14:textId="120BA038" w:rsidR="00444FEF" w:rsidRPr="005B4A77" w:rsidRDefault="00444FEF" w:rsidP="00C30FEF">
      <w:pPr>
        <w:pStyle w:val="Ttulo1"/>
        <w:widowControl w:val="0"/>
        <w:numPr>
          <w:ilvl w:val="0"/>
          <w:numId w:val="35"/>
        </w:numPr>
        <w:tabs>
          <w:tab w:val="left" w:pos="567"/>
        </w:tabs>
        <w:autoSpaceDE w:val="0"/>
        <w:autoSpaceDN w:val="0"/>
        <w:spacing w:before="1" w:beforeAutospacing="0" w:after="0" w:afterAutospacing="0"/>
        <w:rPr>
          <w:rFonts w:ascii="Arial" w:hAnsi="Arial" w:cs="Arial"/>
          <w:sz w:val="24"/>
          <w:szCs w:val="24"/>
        </w:rPr>
      </w:pPr>
      <w:bookmarkStart w:id="11" w:name="_bookmark11"/>
      <w:bookmarkEnd w:id="11"/>
      <w:r w:rsidRPr="005B4A77">
        <w:rPr>
          <w:rFonts w:ascii="Arial" w:hAnsi="Arial" w:cs="Arial"/>
          <w:sz w:val="24"/>
          <w:szCs w:val="24"/>
        </w:rPr>
        <w:t>PRESIDENTE DEL COMITÉ DE CONVIVENCIA LABORAL</w:t>
      </w:r>
      <w:r w:rsidRPr="005B4A77">
        <w:rPr>
          <w:rFonts w:ascii="Arial" w:hAnsi="Arial" w:cs="Arial"/>
          <w:spacing w:val="-1"/>
          <w:sz w:val="24"/>
          <w:szCs w:val="24"/>
        </w:rPr>
        <w:t xml:space="preserve"> </w:t>
      </w:r>
      <w:r w:rsidRPr="005B4A77">
        <w:rPr>
          <w:rFonts w:ascii="Arial" w:hAnsi="Arial" w:cs="Arial"/>
          <w:sz w:val="24"/>
          <w:szCs w:val="24"/>
        </w:rPr>
        <w:t>(CCL)</w:t>
      </w:r>
    </w:p>
    <w:p w14:paraId="0C6294EE" w14:textId="77777777" w:rsidR="00444FEF" w:rsidRPr="005B4A77" w:rsidRDefault="00444FEF" w:rsidP="00444FEF">
      <w:pPr>
        <w:pStyle w:val="Textoindependiente"/>
        <w:spacing w:before="1"/>
        <w:rPr>
          <w:rFonts w:ascii="Arial" w:hAnsi="Arial" w:cs="Arial"/>
          <w:b/>
          <w:sz w:val="24"/>
          <w:szCs w:val="24"/>
        </w:rPr>
      </w:pPr>
    </w:p>
    <w:p w14:paraId="3CF81ECA" w14:textId="083F3EF4" w:rsidR="00444FEF" w:rsidRPr="005B4A77" w:rsidRDefault="00444FEF" w:rsidP="007E69CB">
      <w:pPr>
        <w:pStyle w:val="Textoindependiente"/>
        <w:ind w:left="426" w:right="142"/>
        <w:jc w:val="both"/>
        <w:rPr>
          <w:rFonts w:ascii="Arial" w:hAnsi="Arial" w:cs="Arial"/>
          <w:sz w:val="24"/>
          <w:szCs w:val="24"/>
        </w:rPr>
      </w:pPr>
      <w:r w:rsidRPr="005B4A77">
        <w:rPr>
          <w:rFonts w:ascii="Arial" w:hAnsi="Arial" w:cs="Arial"/>
          <w:sz w:val="24"/>
          <w:szCs w:val="24"/>
        </w:rPr>
        <w:t xml:space="preserve">El comité de convivencia laboral (CCL) elije por mutuo acuerdo entre sus miembros, un </w:t>
      </w:r>
      <w:r w:rsidR="00C30FEF" w:rsidRPr="005B4A77">
        <w:rPr>
          <w:rFonts w:ascii="Arial" w:hAnsi="Arial" w:cs="Arial"/>
          <w:sz w:val="24"/>
          <w:szCs w:val="24"/>
        </w:rPr>
        <w:t>presidente</w:t>
      </w:r>
      <w:r w:rsidRPr="005B4A77">
        <w:rPr>
          <w:rFonts w:ascii="Arial" w:hAnsi="Arial" w:cs="Arial"/>
          <w:sz w:val="24"/>
          <w:szCs w:val="24"/>
        </w:rPr>
        <w:t xml:space="preserve">, quien tiene las siguientes funciones:             </w:t>
      </w:r>
    </w:p>
    <w:p w14:paraId="15C20B4B" w14:textId="77777777" w:rsidR="00444FEF" w:rsidRPr="005B4A77" w:rsidRDefault="00444FEF" w:rsidP="00444FEF">
      <w:pPr>
        <w:pStyle w:val="Textoindependiente"/>
        <w:spacing w:before="2"/>
        <w:jc w:val="both"/>
        <w:rPr>
          <w:rFonts w:ascii="Arial" w:hAnsi="Arial" w:cs="Arial"/>
          <w:b/>
          <w:sz w:val="24"/>
          <w:szCs w:val="24"/>
        </w:rPr>
      </w:pPr>
    </w:p>
    <w:p w14:paraId="503802E7" w14:textId="77777777" w:rsidR="00444FEF" w:rsidRPr="005B4A77" w:rsidRDefault="00444FEF" w:rsidP="007E69CB">
      <w:pPr>
        <w:pStyle w:val="Prrafodelista"/>
        <w:widowControl w:val="0"/>
        <w:numPr>
          <w:ilvl w:val="0"/>
          <w:numId w:val="31"/>
        </w:numPr>
        <w:autoSpaceDE w:val="0"/>
        <w:autoSpaceDN w:val="0"/>
        <w:ind w:left="567"/>
        <w:contextualSpacing w:val="0"/>
        <w:jc w:val="both"/>
        <w:rPr>
          <w:rFonts w:ascii="Arial" w:hAnsi="Arial" w:cs="Arial"/>
        </w:rPr>
      </w:pPr>
      <w:r w:rsidRPr="005B4A77">
        <w:rPr>
          <w:rFonts w:ascii="Arial" w:hAnsi="Arial" w:cs="Arial"/>
        </w:rPr>
        <w:t>Convocar a los miembros del Comité a las sesiones ordinarias y extraordinarias.</w:t>
      </w:r>
    </w:p>
    <w:p w14:paraId="0FD43CC6" w14:textId="77777777" w:rsidR="00444FEF" w:rsidRPr="005B4A77" w:rsidRDefault="00444FEF" w:rsidP="007E69CB">
      <w:pPr>
        <w:pStyle w:val="Prrafodelista"/>
        <w:widowControl w:val="0"/>
        <w:numPr>
          <w:ilvl w:val="0"/>
          <w:numId w:val="31"/>
        </w:numPr>
        <w:tabs>
          <w:tab w:val="left" w:pos="2784"/>
        </w:tabs>
        <w:autoSpaceDE w:val="0"/>
        <w:autoSpaceDN w:val="0"/>
        <w:spacing w:before="7"/>
        <w:ind w:left="567"/>
        <w:contextualSpacing w:val="0"/>
        <w:jc w:val="both"/>
        <w:rPr>
          <w:rFonts w:ascii="Arial" w:hAnsi="Arial" w:cs="Arial"/>
        </w:rPr>
      </w:pPr>
      <w:r w:rsidRPr="005B4A77">
        <w:rPr>
          <w:rFonts w:ascii="Arial" w:hAnsi="Arial" w:cs="Arial"/>
        </w:rPr>
        <w:t>Presidir y orientar las reuniones ordinarias y extraordinarias en forma dinámica y eficaz.</w:t>
      </w:r>
    </w:p>
    <w:p w14:paraId="5C2C3E23" w14:textId="77777777" w:rsidR="00444FEF" w:rsidRPr="005B4A77" w:rsidRDefault="00444FEF" w:rsidP="007E69CB">
      <w:pPr>
        <w:pStyle w:val="Prrafodelista"/>
        <w:widowControl w:val="0"/>
        <w:numPr>
          <w:ilvl w:val="0"/>
          <w:numId w:val="31"/>
        </w:numPr>
        <w:tabs>
          <w:tab w:val="left" w:pos="2778"/>
        </w:tabs>
        <w:autoSpaceDE w:val="0"/>
        <w:autoSpaceDN w:val="0"/>
        <w:spacing w:before="7"/>
        <w:ind w:left="567"/>
        <w:contextualSpacing w:val="0"/>
        <w:jc w:val="both"/>
        <w:rPr>
          <w:rFonts w:ascii="Arial" w:hAnsi="Arial" w:cs="Arial"/>
        </w:rPr>
      </w:pPr>
      <w:r w:rsidRPr="005B4A77">
        <w:rPr>
          <w:rFonts w:ascii="Arial" w:hAnsi="Arial" w:cs="Arial"/>
        </w:rPr>
        <w:t xml:space="preserve">Tramitar ante la administración de la entidad pública o empresa privada, las </w:t>
      </w:r>
      <w:r w:rsidRPr="005B4A77">
        <w:rPr>
          <w:rFonts w:ascii="Arial" w:hAnsi="Arial" w:cs="Arial"/>
        </w:rPr>
        <w:lastRenderedPageBreak/>
        <w:t>recomendaciones aprobadas en el Comité.</w:t>
      </w:r>
    </w:p>
    <w:p w14:paraId="2858A620" w14:textId="77777777" w:rsidR="00444FEF" w:rsidRPr="005B4A77" w:rsidRDefault="00444FEF" w:rsidP="007E69CB">
      <w:pPr>
        <w:pStyle w:val="Prrafodelista"/>
        <w:widowControl w:val="0"/>
        <w:numPr>
          <w:ilvl w:val="0"/>
          <w:numId w:val="31"/>
        </w:numPr>
        <w:tabs>
          <w:tab w:val="left" w:pos="2784"/>
        </w:tabs>
        <w:autoSpaceDE w:val="0"/>
        <w:autoSpaceDN w:val="0"/>
        <w:spacing w:before="7"/>
        <w:ind w:left="567"/>
        <w:contextualSpacing w:val="0"/>
        <w:jc w:val="both"/>
        <w:rPr>
          <w:rFonts w:ascii="Arial" w:hAnsi="Arial" w:cs="Arial"/>
        </w:rPr>
      </w:pPr>
      <w:r w:rsidRPr="005B4A77">
        <w:rPr>
          <w:rFonts w:ascii="Arial" w:hAnsi="Arial" w:cs="Arial"/>
        </w:rPr>
        <w:t>Gestionar ante la alta dirección de la entidad pública o empresa privada, los recursos requeridos para</w:t>
      </w:r>
      <w:r w:rsidRPr="005B4A77">
        <w:rPr>
          <w:rFonts w:ascii="Arial" w:hAnsi="Arial" w:cs="Arial"/>
          <w:color w:val="231F20"/>
          <w:spacing w:val="-15"/>
          <w:w w:val="70"/>
        </w:rPr>
        <w:t xml:space="preserve"> </w:t>
      </w:r>
      <w:r w:rsidRPr="005B4A77">
        <w:rPr>
          <w:rFonts w:ascii="Arial" w:hAnsi="Arial" w:cs="Arial"/>
        </w:rPr>
        <w:t>el funcionamiento del Comité.</w:t>
      </w:r>
    </w:p>
    <w:p w14:paraId="6BE9D232" w14:textId="77777777" w:rsidR="00444FEF" w:rsidRPr="005B4A77" w:rsidRDefault="00444FEF" w:rsidP="00444FEF">
      <w:pPr>
        <w:pStyle w:val="Textoindependiente"/>
        <w:spacing w:before="10"/>
        <w:jc w:val="both"/>
        <w:rPr>
          <w:rFonts w:ascii="Arial" w:hAnsi="Arial" w:cs="Arial"/>
          <w:sz w:val="24"/>
          <w:szCs w:val="24"/>
        </w:rPr>
      </w:pPr>
    </w:p>
    <w:p w14:paraId="0431A754" w14:textId="77777777" w:rsidR="00444FEF" w:rsidRPr="005B4A77" w:rsidRDefault="00444FEF" w:rsidP="00444FEF">
      <w:pPr>
        <w:pStyle w:val="Textoindependiente"/>
        <w:spacing w:before="10"/>
        <w:rPr>
          <w:rFonts w:ascii="Arial" w:hAnsi="Arial" w:cs="Arial"/>
          <w:sz w:val="24"/>
          <w:szCs w:val="24"/>
        </w:rPr>
      </w:pPr>
    </w:p>
    <w:p w14:paraId="7FECE900" w14:textId="77777777" w:rsidR="00444FEF" w:rsidRPr="005B4A77" w:rsidRDefault="00444FEF" w:rsidP="00C30FEF">
      <w:pPr>
        <w:pStyle w:val="Ttulo1"/>
        <w:widowControl w:val="0"/>
        <w:numPr>
          <w:ilvl w:val="0"/>
          <w:numId w:val="35"/>
        </w:numPr>
        <w:tabs>
          <w:tab w:val="left" w:pos="1277"/>
        </w:tabs>
        <w:autoSpaceDE w:val="0"/>
        <w:autoSpaceDN w:val="0"/>
        <w:spacing w:before="0" w:beforeAutospacing="0" w:after="0" w:afterAutospacing="0"/>
        <w:rPr>
          <w:rFonts w:ascii="Arial" w:hAnsi="Arial" w:cs="Arial"/>
          <w:sz w:val="24"/>
          <w:szCs w:val="24"/>
        </w:rPr>
      </w:pPr>
      <w:bookmarkStart w:id="12" w:name="_bookmark12"/>
      <w:bookmarkEnd w:id="12"/>
      <w:r w:rsidRPr="005B4A77">
        <w:rPr>
          <w:rFonts w:ascii="Arial" w:hAnsi="Arial" w:cs="Arial"/>
          <w:sz w:val="24"/>
          <w:szCs w:val="24"/>
        </w:rPr>
        <w:t xml:space="preserve"> SECRETARIA DEL COMITÉ DE CONVIVENCIA LABORAL</w:t>
      </w:r>
      <w:r w:rsidRPr="005B4A77">
        <w:rPr>
          <w:rFonts w:ascii="Arial" w:hAnsi="Arial" w:cs="Arial"/>
          <w:spacing w:val="-3"/>
          <w:sz w:val="24"/>
          <w:szCs w:val="24"/>
        </w:rPr>
        <w:t xml:space="preserve"> </w:t>
      </w:r>
      <w:r w:rsidRPr="005B4A77">
        <w:rPr>
          <w:rFonts w:ascii="Arial" w:hAnsi="Arial" w:cs="Arial"/>
          <w:sz w:val="24"/>
          <w:szCs w:val="24"/>
        </w:rPr>
        <w:t>(CCL)</w:t>
      </w:r>
    </w:p>
    <w:p w14:paraId="3EB39AA3" w14:textId="77777777" w:rsidR="00444FEF" w:rsidRPr="005B4A77" w:rsidRDefault="00444FEF" w:rsidP="00444FEF"/>
    <w:p w14:paraId="0B403FF3" w14:textId="6803C11D" w:rsidR="00444FEF" w:rsidRPr="00AA37C9" w:rsidRDefault="00444FEF" w:rsidP="00444FEF">
      <w:pPr>
        <w:ind w:left="426"/>
        <w:rPr>
          <w:rFonts w:ascii="Arial" w:hAnsi="Arial" w:cs="Arial"/>
        </w:rPr>
      </w:pPr>
      <w:r w:rsidRPr="00AA37C9">
        <w:rPr>
          <w:rFonts w:ascii="Arial" w:hAnsi="Arial" w:cs="Arial"/>
        </w:rPr>
        <w:t xml:space="preserve">El comité de convivencia laboral (CCL) elije entre sus miembros un </w:t>
      </w:r>
      <w:r w:rsidR="007E69CB" w:rsidRPr="00AA37C9">
        <w:rPr>
          <w:rFonts w:ascii="Arial" w:hAnsi="Arial" w:cs="Arial"/>
        </w:rPr>
        <w:t>secretario</w:t>
      </w:r>
      <w:r w:rsidRPr="00AA37C9">
        <w:rPr>
          <w:rFonts w:ascii="Arial" w:hAnsi="Arial" w:cs="Arial"/>
        </w:rPr>
        <w:t>, por mutuo acuerdo, quien tiene las siguientes funciones:</w:t>
      </w:r>
    </w:p>
    <w:p w14:paraId="3AE213DC" w14:textId="77777777" w:rsidR="00444FEF" w:rsidRPr="00AA37C9" w:rsidRDefault="00444FEF" w:rsidP="00444FEF">
      <w:pPr>
        <w:rPr>
          <w:rFonts w:ascii="Arial" w:hAnsi="Arial" w:cs="Arial"/>
        </w:rPr>
      </w:pPr>
      <w:r w:rsidRPr="00AA37C9">
        <w:rPr>
          <w:rFonts w:ascii="Arial" w:hAnsi="Arial" w:cs="Arial"/>
        </w:rPr>
        <w:t xml:space="preserve"> </w:t>
      </w:r>
    </w:p>
    <w:p w14:paraId="0E20BCCF"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Recibir y dar trámite a las quejas presentadas por escrito en las que se describan las situaciones que puedan constituir conflicto laboral, así como las pruebas que las soportan.</w:t>
      </w:r>
    </w:p>
    <w:p w14:paraId="18F81B88" w14:textId="6FAE4B18"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 xml:space="preserve">Enviar por medio físico o electrónico a los miembros del Comité la convocatoria realizada por el presidente a las sesiones ordinarias </w:t>
      </w:r>
      <w:r w:rsidR="007E69CB" w:rsidRPr="005B4A77">
        <w:rPr>
          <w:rFonts w:ascii="Arial" w:hAnsi="Arial" w:cs="Arial"/>
        </w:rPr>
        <w:t>y extraordinarias</w:t>
      </w:r>
      <w:r w:rsidRPr="005B4A77">
        <w:rPr>
          <w:rFonts w:ascii="Arial" w:hAnsi="Arial" w:cs="Arial"/>
        </w:rPr>
        <w:t>, indicando el día, la hora y el lugar de la reunión.</w:t>
      </w:r>
    </w:p>
    <w:p w14:paraId="0144EB14"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Citar individualmente a cada una de las partes involucradas en las quejas, con el fin de escuchar los hechos que dieron lugar a la misma.</w:t>
      </w:r>
    </w:p>
    <w:p w14:paraId="4BFB1A5C"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Citar conjuntamente a los trabajadores involucrados en las quejas con el fin de establecer compromisos de convivencia.</w:t>
      </w:r>
    </w:p>
    <w:p w14:paraId="7B2F08D2"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Llevar el archivo de las quejas presentadas, la documentación soporte y velar por la reserva, custodia y confidencialidad de la información.</w:t>
      </w:r>
    </w:p>
    <w:p w14:paraId="56725DF1"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Elaborar el orden del día y las actas de cada una de las sesiones del Comité.</w:t>
      </w:r>
    </w:p>
    <w:p w14:paraId="7C8AD7EA"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Enviar las comunicaciones con las recomendaciones dadas por el Comité a las diferentes dependencias de la entidad pública o empresa privada.</w:t>
      </w:r>
    </w:p>
    <w:p w14:paraId="758A2564"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Citar a reuniones y solicitar los soportes requeridos para hacer seguimiento al cumplimiento de los compromisos adquiridos por cada una de las partes involucradas.</w:t>
      </w:r>
    </w:p>
    <w:p w14:paraId="4FC9510F" w14:textId="77777777" w:rsidR="00444FEF" w:rsidRPr="005B4A77" w:rsidRDefault="00444FEF" w:rsidP="00444FEF">
      <w:pPr>
        <w:pStyle w:val="Prrafodelista"/>
        <w:widowControl w:val="0"/>
        <w:numPr>
          <w:ilvl w:val="0"/>
          <w:numId w:val="32"/>
        </w:numPr>
        <w:autoSpaceDE w:val="0"/>
        <w:autoSpaceDN w:val="0"/>
        <w:contextualSpacing w:val="0"/>
        <w:jc w:val="both"/>
        <w:rPr>
          <w:rFonts w:ascii="Arial" w:hAnsi="Arial" w:cs="Arial"/>
        </w:rPr>
      </w:pPr>
      <w:r w:rsidRPr="005B4A77">
        <w:rPr>
          <w:rFonts w:ascii="Arial" w:hAnsi="Arial" w:cs="Arial"/>
        </w:rPr>
        <w:t>Elaborar informes trimestrales sobre la gestión del Comité que incluya estadísticas de las quejas, seguimiento de los casos y recomendaciones, los cuales serán presentados a la alta dirección de la entidad pública o empresa privada</w:t>
      </w:r>
    </w:p>
    <w:p w14:paraId="79377D4B" w14:textId="77777777" w:rsidR="00444FEF" w:rsidRPr="005B4A77" w:rsidRDefault="00444FEF" w:rsidP="00444FEF">
      <w:pPr>
        <w:pStyle w:val="Prrafodelista"/>
        <w:widowControl w:val="0"/>
        <w:numPr>
          <w:ilvl w:val="0"/>
          <w:numId w:val="32"/>
        </w:numPr>
        <w:autoSpaceDE w:val="0"/>
        <w:autoSpaceDN w:val="0"/>
        <w:ind w:hanging="229"/>
        <w:contextualSpacing w:val="0"/>
        <w:jc w:val="both"/>
        <w:rPr>
          <w:rFonts w:ascii="Arial" w:hAnsi="Arial" w:cs="Arial"/>
        </w:rPr>
      </w:pPr>
      <w:r w:rsidRPr="005B4A77">
        <w:rPr>
          <w:rFonts w:ascii="Arial" w:hAnsi="Arial" w:cs="Arial"/>
        </w:rPr>
        <w:t>La responsabilidad de la ARL, con base en la información disponible por las empresas en factores de riesgo psicosocial, llevarán a cabo acciones de asesoría y asistencia técnica para el desarrollo de medidas preventivas y correctivas que deban ser gestionadas por los Comités de Convivencia según la legislación actual.</w:t>
      </w:r>
    </w:p>
    <w:p w14:paraId="60CEA612" w14:textId="77777777" w:rsidR="00444FEF" w:rsidRPr="005B4A77" w:rsidRDefault="00444FEF" w:rsidP="00444FEF">
      <w:pPr>
        <w:pStyle w:val="Textoindependiente"/>
        <w:ind w:left="842" w:right="761"/>
        <w:rPr>
          <w:rFonts w:ascii="Arial" w:hAnsi="Arial" w:cs="Arial"/>
          <w:b/>
          <w:sz w:val="24"/>
          <w:szCs w:val="24"/>
        </w:rPr>
      </w:pPr>
    </w:p>
    <w:p w14:paraId="72C5FC3E" w14:textId="77777777" w:rsidR="00444FEF" w:rsidRPr="005B4A77" w:rsidRDefault="00444FEF" w:rsidP="00444FEF">
      <w:pPr>
        <w:pStyle w:val="Textoindependiente"/>
        <w:ind w:left="842" w:right="761"/>
        <w:rPr>
          <w:rFonts w:ascii="Arial" w:hAnsi="Arial" w:cs="Arial"/>
          <w:b/>
          <w:sz w:val="24"/>
          <w:szCs w:val="24"/>
        </w:rPr>
      </w:pPr>
    </w:p>
    <w:p w14:paraId="306AD275" w14:textId="77777777" w:rsidR="00444FEF" w:rsidRPr="005B4A77" w:rsidRDefault="00444FEF" w:rsidP="00444FEF">
      <w:pPr>
        <w:jc w:val="both"/>
        <w:rPr>
          <w:rFonts w:ascii="Arial" w:hAnsi="Arial" w:cs="Arial"/>
        </w:rPr>
      </w:pPr>
      <w:r w:rsidRPr="005B4A77">
        <w:rPr>
          <w:rFonts w:ascii="Arial" w:hAnsi="Arial" w:cs="Arial"/>
          <w:b/>
        </w:rPr>
        <w:lastRenderedPageBreak/>
        <w:t>NOTA</w:t>
      </w:r>
      <w:r w:rsidRPr="005B4A77">
        <w:rPr>
          <w:rFonts w:ascii="Arial" w:hAnsi="Arial" w:cs="Arial"/>
          <w:b/>
          <w:spacing w:val="-13"/>
        </w:rPr>
        <w:t xml:space="preserve"> </w:t>
      </w:r>
      <w:r w:rsidRPr="005B4A77">
        <w:rPr>
          <w:rFonts w:ascii="Arial" w:hAnsi="Arial" w:cs="Arial"/>
          <w:b/>
        </w:rPr>
        <w:t>3.</w:t>
      </w:r>
      <w:r w:rsidRPr="005B4A77">
        <w:rPr>
          <w:rFonts w:ascii="Arial" w:hAnsi="Arial" w:cs="Arial"/>
          <w:b/>
          <w:spacing w:val="28"/>
        </w:rPr>
        <w:t xml:space="preserve"> </w:t>
      </w:r>
      <w:r w:rsidRPr="005B4A77">
        <w:rPr>
          <w:rFonts w:ascii="Arial" w:hAnsi="Arial" w:cs="Arial"/>
        </w:rPr>
        <w:t>El</w:t>
      </w:r>
      <w:r w:rsidRPr="005B4A77">
        <w:rPr>
          <w:rFonts w:ascii="Arial" w:hAnsi="Arial" w:cs="Arial"/>
          <w:spacing w:val="-11"/>
        </w:rPr>
        <w:t xml:space="preserve"> </w:t>
      </w:r>
      <w:r w:rsidRPr="005B4A77">
        <w:rPr>
          <w:rFonts w:ascii="Arial" w:hAnsi="Arial" w:cs="Arial"/>
        </w:rPr>
        <w:t>orden</w:t>
      </w:r>
      <w:r w:rsidRPr="005B4A77">
        <w:rPr>
          <w:rFonts w:ascii="Arial" w:hAnsi="Arial" w:cs="Arial"/>
          <w:spacing w:val="-12"/>
        </w:rPr>
        <w:t xml:space="preserve"> </w:t>
      </w:r>
      <w:r w:rsidRPr="005B4A77">
        <w:rPr>
          <w:rFonts w:ascii="Arial" w:hAnsi="Arial" w:cs="Arial"/>
        </w:rPr>
        <w:t>del</w:t>
      </w:r>
      <w:r w:rsidRPr="005B4A77">
        <w:rPr>
          <w:rFonts w:ascii="Arial" w:hAnsi="Arial" w:cs="Arial"/>
          <w:spacing w:val="-11"/>
        </w:rPr>
        <w:t xml:space="preserve"> </w:t>
      </w:r>
      <w:r w:rsidRPr="005B4A77">
        <w:rPr>
          <w:rFonts w:ascii="Arial" w:hAnsi="Arial" w:cs="Arial"/>
        </w:rPr>
        <w:t>día</w:t>
      </w:r>
      <w:r w:rsidRPr="005B4A77">
        <w:rPr>
          <w:rFonts w:ascii="Arial" w:hAnsi="Arial" w:cs="Arial"/>
          <w:spacing w:val="-11"/>
        </w:rPr>
        <w:t xml:space="preserve"> </w:t>
      </w:r>
      <w:r w:rsidRPr="005B4A77">
        <w:rPr>
          <w:rFonts w:ascii="Arial" w:hAnsi="Arial" w:cs="Arial"/>
        </w:rPr>
        <w:t>contiene</w:t>
      </w:r>
      <w:r w:rsidRPr="005B4A77">
        <w:rPr>
          <w:rFonts w:ascii="Arial" w:hAnsi="Arial" w:cs="Arial"/>
          <w:spacing w:val="-12"/>
        </w:rPr>
        <w:t xml:space="preserve"> </w:t>
      </w:r>
      <w:r w:rsidRPr="005B4A77">
        <w:rPr>
          <w:rFonts w:ascii="Arial" w:hAnsi="Arial" w:cs="Arial"/>
        </w:rPr>
        <w:t>los</w:t>
      </w:r>
      <w:r w:rsidRPr="005B4A77">
        <w:rPr>
          <w:rFonts w:ascii="Arial" w:hAnsi="Arial" w:cs="Arial"/>
          <w:spacing w:val="-11"/>
        </w:rPr>
        <w:t xml:space="preserve"> </w:t>
      </w:r>
      <w:r w:rsidRPr="005B4A77">
        <w:rPr>
          <w:rFonts w:ascii="Arial" w:hAnsi="Arial" w:cs="Arial"/>
        </w:rPr>
        <w:t>temas</w:t>
      </w:r>
      <w:r w:rsidRPr="005B4A77">
        <w:rPr>
          <w:rFonts w:ascii="Arial" w:hAnsi="Arial" w:cs="Arial"/>
          <w:spacing w:val="-10"/>
        </w:rPr>
        <w:t xml:space="preserve"> </w:t>
      </w:r>
      <w:r w:rsidRPr="005B4A77">
        <w:rPr>
          <w:rFonts w:ascii="Arial" w:hAnsi="Arial" w:cs="Arial"/>
        </w:rPr>
        <w:t>a</w:t>
      </w:r>
      <w:r w:rsidRPr="005B4A77">
        <w:rPr>
          <w:rFonts w:ascii="Arial" w:hAnsi="Arial" w:cs="Arial"/>
          <w:spacing w:val="-12"/>
        </w:rPr>
        <w:t xml:space="preserve"> </w:t>
      </w:r>
      <w:r w:rsidRPr="005B4A77">
        <w:rPr>
          <w:rFonts w:ascii="Arial" w:hAnsi="Arial" w:cs="Arial"/>
        </w:rPr>
        <w:t>tratar</w:t>
      </w:r>
      <w:r w:rsidRPr="005B4A77">
        <w:rPr>
          <w:rFonts w:ascii="Arial" w:hAnsi="Arial" w:cs="Arial"/>
          <w:spacing w:val="-12"/>
        </w:rPr>
        <w:t xml:space="preserve"> </w:t>
      </w:r>
      <w:r w:rsidRPr="005B4A77">
        <w:rPr>
          <w:rFonts w:ascii="Arial" w:hAnsi="Arial" w:cs="Arial"/>
        </w:rPr>
        <w:t>durante</w:t>
      </w:r>
      <w:r w:rsidRPr="005B4A77">
        <w:rPr>
          <w:rFonts w:ascii="Arial" w:hAnsi="Arial" w:cs="Arial"/>
          <w:spacing w:val="-11"/>
        </w:rPr>
        <w:t xml:space="preserve"> </w:t>
      </w:r>
      <w:r w:rsidRPr="005B4A77">
        <w:rPr>
          <w:rFonts w:ascii="Arial" w:hAnsi="Arial" w:cs="Arial"/>
        </w:rPr>
        <w:t>la</w:t>
      </w:r>
      <w:r w:rsidRPr="005B4A77">
        <w:rPr>
          <w:rFonts w:ascii="Arial" w:hAnsi="Arial" w:cs="Arial"/>
          <w:spacing w:val="-12"/>
        </w:rPr>
        <w:t xml:space="preserve"> </w:t>
      </w:r>
      <w:r w:rsidRPr="005B4A77">
        <w:rPr>
          <w:rFonts w:ascii="Arial" w:hAnsi="Arial" w:cs="Arial"/>
        </w:rPr>
        <w:t>sesión</w:t>
      </w:r>
      <w:r w:rsidRPr="005B4A77">
        <w:rPr>
          <w:rFonts w:ascii="Arial" w:hAnsi="Arial" w:cs="Arial"/>
          <w:spacing w:val="-12"/>
        </w:rPr>
        <w:t xml:space="preserve"> </w:t>
      </w:r>
      <w:r w:rsidRPr="005B4A77">
        <w:rPr>
          <w:rFonts w:ascii="Arial" w:hAnsi="Arial" w:cs="Arial"/>
        </w:rPr>
        <w:t>y</w:t>
      </w:r>
      <w:r w:rsidRPr="005B4A77">
        <w:rPr>
          <w:rFonts w:ascii="Arial" w:hAnsi="Arial" w:cs="Arial"/>
          <w:spacing w:val="-11"/>
        </w:rPr>
        <w:t xml:space="preserve"> </w:t>
      </w:r>
      <w:r w:rsidRPr="005B4A77">
        <w:rPr>
          <w:rFonts w:ascii="Arial" w:hAnsi="Arial" w:cs="Arial"/>
        </w:rPr>
        <w:t>se</w:t>
      </w:r>
      <w:r w:rsidRPr="005B4A77">
        <w:rPr>
          <w:rFonts w:ascii="Arial" w:hAnsi="Arial" w:cs="Arial"/>
          <w:spacing w:val="-11"/>
        </w:rPr>
        <w:t xml:space="preserve"> D</w:t>
      </w:r>
      <w:r w:rsidRPr="005B4A77">
        <w:rPr>
          <w:rFonts w:ascii="Arial" w:hAnsi="Arial" w:cs="Arial"/>
        </w:rPr>
        <w:t>istribuye</w:t>
      </w:r>
      <w:r w:rsidRPr="005B4A77">
        <w:rPr>
          <w:rFonts w:ascii="Arial" w:hAnsi="Arial" w:cs="Arial"/>
          <w:spacing w:val="-12"/>
        </w:rPr>
        <w:t xml:space="preserve"> </w:t>
      </w:r>
      <w:r w:rsidRPr="005B4A77">
        <w:rPr>
          <w:rFonts w:ascii="Arial" w:hAnsi="Arial" w:cs="Arial"/>
        </w:rPr>
        <w:t>a</w:t>
      </w:r>
      <w:r w:rsidRPr="005B4A77">
        <w:rPr>
          <w:rFonts w:ascii="Arial" w:hAnsi="Arial" w:cs="Arial"/>
          <w:spacing w:val="-12"/>
        </w:rPr>
        <w:t xml:space="preserve"> </w:t>
      </w:r>
      <w:r w:rsidRPr="005B4A77">
        <w:rPr>
          <w:rFonts w:ascii="Arial" w:hAnsi="Arial" w:cs="Arial"/>
        </w:rPr>
        <w:t>los</w:t>
      </w:r>
      <w:r w:rsidRPr="005B4A77">
        <w:rPr>
          <w:rFonts w:ascii="Arial" w:hAnsi="Arial" w:cs="Arial"/>
          <w:spacing w:val="-10"/>
        </w:rPr>
        <w:t xml:space="preserve"> </w:t>
      </w:r>
      <w:r w:rsidRPr="005B4A77">
        <w:rPr>
          <w:rFonts w:ascii="Arial" w:hAnsi="Arial" w:cs="Arial"/>
        </w:rPr>
        <w:t>miembros</w:t>
      </w:r>
      <w:r w:rsidRPr="005B4A77">
        <w:rPr>
          <w:rFonts w:ascii="Arial" w:hAnsi="Arial" w:cs="Arial"/>
          <w:spacing w:val="-11"/>
        </w:rPr>
        <w:t xml:space="preserve"> </w:t>
      </w:r>
      <w:r w:rsidRPr="005B4A77">
        <w:rPr>
          <w:rFonts w:ascii="Arial" w:hAnsi="Arial" w:cs="Arial"/>
        </w:rPr>
        <w:t>del</w:t>
      </w:r>
      <w:r w:rsidRPr="005B4A77">
        <w:rPr>
          <w:rFonts w:ascii="Arial" w:hAnsi="Arial" w:cs="Arial"/>
          <w:spacing w:val="-11"/>
        </w:rPr>
        <w:t xml:space="preserve"> </w:t>
      </w:r>
      <w:r w:rsidRPr="005B4A77">
        <w:rPr>
          <w:rFonts w:ascii="Arial" w:hAnsi="Arial" w:cs="Arial"/>
        </w:rPr>
        <w:t>comité antes de ella, para que estén enterados del orden en que se tratarán los temas en</w:t>
      </w:r>
      <w:r w:rsidRPr="005B4A77">
        <w:rPr>
          <w:rFonts w:ascii="Arial" w:hAnsi="Arial" w:cs="Arial"/>
          <w:spacing w:val="-30"/>
        </w:rPr>
        <w:t xml:space="preserve"> </w:t>
      </w:r>
      <w:r w:rsidRPr="005B4A77">
        <w:rPr>
          <w:rFonts w:ascii="Arial" w:hAnsi="Arial" w:cs="Arial"/>
        </w:rPr>
        <w:t>cuestión.</w:t>
      </w:r>
    </w:p>
    <w:p w14:paraId="0D1896C4" w14:textId="77777777" w:rsidR="00444FEF" w:rsidRPr="005B4A77" w:rsidRDefault="00444FEF" w:rsidP="00444FEF">
      <w:pPr>
        <w:pStyle w:val="Textoindependiente"/>
        <w:ind w:left="842" w:right="761"/>
        <w:rPr>
          <w:rFonts w:ascii="Arial" w:hAnsi="Arial" w:cs="Arial"/>
          <w:sz w:val="24"/>
          <w:szCs w:val="24"/>
        </w:rPr>
      </w:pPr>
    </w:p>
    <w:p w14:paraId="035CA2E4" w14:textId="77777777" w:rsidR="00444FEF" w:rsidRPr="005B4A77" w:rsidRDefault="00444FEF" w:rsidP="00C30FEF">
      <w:pPr>
        <w:pStyle w:val="Ttulo1"/>
        <w:widowControl w:val="0"/>
        <w:numPr>
          <w:ilvl w:val="0"/>
          <w:numId w:val="35"/>
        </w:numPr>
        <w:tabs>
          <w:tab w:val="left" w:pos="1245"/>
        </w:tabs>
        <w:autoSpaceDE w:val="0"/>
        <w:autoSpaceDN w:val="0"/>
        <w:spacing w:before="0" w:beforeAutospacing="0" w:after="0" w:afterAutospacing="0"/>
        <w:rPr>
          <w:rFonts w:ascii="Arial" w:hAnsi="Arial" w:cs="Arial"/>
          <w:sz w:val="24"/>
          <w:szCs w:val="24"/>
        </w:rPr>
      </w:pPr>
      <w:bookmarkStart w:id="13" w:name="_bookmark13"/>
      <w:bookmarkEnd w:id="13"/>
      <w:r w:rsidRPr="005B4A77">
        <w:rPr>
          <w:rFonts w:ascii="Arial" w:hAnsi="Arial" w:cs="Arial"/>
          <w:sz w:val="24"/>
          <w:szCs w:val="24"/>
        </w:rPr>
        <w:t>ACTUACION EN CASO DE QUEJAS POR ACOSO</w:t>
      </w:r>
      <w:r w:rsidRPr="005B4A77">
        <w:rPr>
          <w:rFonts w:ascii="Arial" w:hAnsi="Arial" w:cs="Arial"/>
          <w:spacing w:val="-6"/>
          <w:sz w:val="24"/>
          <w:szCs w:val="24"/>
        </w:rPr>
        <w:t xml:space="preserve"> </w:t>
      </w:r>
      <w:r w:rsidRPr="005B4A77">
        <w:rPr>
          <w:rFonts w:ascii="Arial" w:hAnsi="Arial" w:cs="Arial"/>
          <w:sz w:val="24"/>
          <w:szCs w:val="24"/>
        </w:rPr>
        <w:t>LABORAL</w:t>
      </w:r>
    </w:p>
    <w:p w14:paraId="13E1B576" w14:textId="77777777" w:rsidR="00444FEF" w:rsidRPr="005B4A77" w:rsidRDefault="00444FEF" w:rsidP="00444FEF">
      <w:pPr>
        <w:pStyle w:val="Textoindependiente"/>
        <w:spacing w:before="11"/>
        <w:rPr>
          <w:rFonts w:ascii="Arial" w:hAnsi="Arial" w:cs="Arial"/>
          <w:b/>
          <w:sz w:val="24"/>
          <w:szCs w:val="24"/>
        </w:rPr>
      </w:pPr>
    </w:p>
    <w:p w14:paraId="54FB1EEC" w14:textId="77777777" w:rsidR="00444FEF" w:rsidRPr="005B4A77" w:rsidRDefault="00444FEF" w:rsidP="00444FEF">
      <w:pPr>
        <w:pStyle w:val="Prrafodelista"/>
        <w:jc w:val="both"/>
        <w:rPr>
          <w:rFonts w:ascii="Arial" w:hAnsi="Arial" w:cs="Arial"/>
        </w:rPr>
      </w:pPr>
      <w:r w:rsidRPr="005B4A77">
        <w:rPr>
          <w:rFonts w:ascii="Arial" w:hAnsi="Arial" w:cs="Arial"/>
        </w:rPr>
        <w:t>La actuación que debe adelantar el Comité de Convivencia Laboral para el trámite interno de las quejas relacionadas con posibles conductas de acoso laboral será el siguiente:</w:t>
      </w:r>
    </w:p>
    <w:p w14:paraId="40DE2045" w14:textId="77777777" w:rsidR="00444FEF" w:rsidRPr="005B4A77" w:rsidRDefault="00444FEF" w:rsidP="00444FEF">
      <w:pPr>
        <w:jc w:val="both"/>
        <w:rPr>
          <w:rFonts w:ascii="Arial" w:hAnsi="Arial" w:cs="Arial"/>
        </w:rPr>
      </w:pPr>
    </w:p>
    <w:p w14:paraId="2488DD6C"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a fin de garantizar los derechos a la defensa y al debido</w:t>
      </w:r>
      <w:r w:rsidRPr="005B4A77">
        <w:rPr>
          <w:rFonts w:ascii="Arial" w:hAnsi="Arial" w:cs="Arial"/>
          <w:spacing w:val="-7"/>
        </w:rPr>
        <w:t xml:space="preserve"> </w:t>
      </w:r>
      <w:r w:rsidRPr="005B4A77">
        <w:rPr>
          <w:rFonts w:ascii="Arial" w:hAnsi="Arial" w:cs="Arial"/>
        </w:rPr>
        <w:t>proceso.</w:t>
      </w:r>
    </w:p>
    <w:p w14:paraId="31A3305B" w14:textId="355074E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Al</w:t>
      </w:r>
      <w:r w:rsidRPr="005B4A77">
        <w:rPr>
          <w:rFonts w:ascii="Arial" w:hAnsi="Arial" w:cs="Arial"/>
          <w:spacing w:val="-9"/>
        </w:rPr>
        <w:t xml:space="preserve"> </w:t>
      </w:r>
      <w:r w:rsidRPr="005B4A77">
        <w:rPr>
          <w:rFonts w:ascii="Arial" w:hAnsi="Arial" w:cs="Arial"/>
        </w:rPr>
        <w:t>efecto</w:t>
      </w:r>
      <w:r w:rsidRPr="005B4A77">
        <w:rPr>
          <w:rFonts w:ascii="Arial" w:hAnsi="Arial" w:cs="Arial"/>
          <w:spacing w:val="-8"/>
        </w:rPr>
        <w:t xml:space="preserve"> </w:t>
      </w:r>
      <w:r w:rsidRPr="005B4A77">
        <w:rPr>
          <w:rFonts w:ascii="Arial" w:hAnsi="Arial" w:cs="Arial"/>
        </w:rPr>
        <w:t>el</w:t>
      </w:r>
      <w:r w:rsidRPr="005B4A77">
        <w:rPr>
          <w:rFonts w:ascii="Arial" w:hAnsi="Arial" w:cs="Arial"/>
          <w:spacing w:val="-8"/>
        </w:rPr>
        <w:t xml:space="preserve"> </w:t>
      </w:r>
      <w:r w:rsidRPr="005B4A77">
        <w:rPr>
          <w:rFonts w:ascii="Arial" w:hAnsi="Arial" w:cs="Arial"/>
        </w:rPr>
        <w:t>Comité</w:t>
      </w:r>
      <w:r w:rsidRPr="005B4A77">
        <w:rPr>
          <w:rFonts w:ascii="Arial" w:hAnsi="Arial" w:cs="Arial"/>
          <w:spacing w:val="-10"/>
        </w:rPr>
        <w:t xml:space="preserve"> </w:t>
      </w:r>
      <w:r w:rsidRPr="005B4A77">
        <w:rPr>
          <w:rFonts w:ascii="Arial" w:hAnsi="Arial" w:cs="Arial"/>
        </w:rPr>
        <w:t>fijará</w:t>
      </w:r>
      <w:r w:rsidRPr="005B4A77">
        <w:rPr>
          <w:rFonts w:ascii="Arial" w:hAnsi="Arial" w:cs="Arial"/>
          <w:spacing w:val="-8"/>
        </w:rPr>
        <w:t xml:space="preserve"> </w:t>
      </w:r>
      <w:r w:rsidRPr="005B4A77">
        <w:rPr>
          <w:rFonts w:ascii="Arial" w:hAnsi="Arial" w:cs="Arial"/>
        </w:rPr>
        <w:t>fecha</w:t>
      </w:r>
      <w:r w:rsidRPr="005B4A77">
        <w:rPr>
          <w:rFonts w:ascii="Arial" w:hAnsi="Arial" w:cs="Arial"/>
          <w:spacing w:val="-10"/>
        </w:rPr>
        <w:t xml:space="preserve"> </w:t>
      </w:r>
      <w:r w:rsidRPr="005B4A77">
        <w:rPr>
          <w:rFonts w:ascii="Arial" w:hAnsi="Arial" w:cs="Arial"/>
        </w:rPr>
        <w:t>y</w:t>
      </w:r>
      <w:r w:rsidRPr="005B4A77">
        <w:rPr>
          <w:rFonts w:ascii="Arial" w:hAnsi="Arial" w:cs="Arial"/>
          <w:spacing w:val="-9"/>
        </w:rPr>
        <w:t xml:space="preserve"> </w:t>
      </w:r>
      <w:r w:rsidRPr="005B4A77">
        <w:rPr>
          <w:rFonts w:ascii="Arial" w:hAnsi="Arial" w:cs="Arial"/>
        </w:rPr>
        <w:t>hora</w:t>
      </w:r>
      <w:r w:rsidRPr="005B4A77">
        <w:rPr>
          <w:rFonts w:ascii="Arial" w:hAnsi="Arial" w:cs="Arial"/>
          <w:spacing w:val="-8"/>
        </w:rPr>
        <w:t xml:space="preserve"> </w:t>
      </w:r>
      <w:r w:rsidRPr="005B4A77">
        <w:rPr>
          <w:rFonts w:ascii="Arial" w:hAnsi="Arial" w:cs="Arial"/>
        </w:rPr>
        <w:t>para</w:t>
      </w:r>
      <w:r w:rsidRPr="005B4A77">
        <w:rPr>
          <w:rFonts w:ascii="Arial" w:hAnsi="Arial" w:cs="Arial"/>
          <w:spacing w:val="-11"/>
        </w:rPr>
        <w:t xml:space="preserve"> </w:t>
      </w:r>
      <w:r w:rsidRPr="005B4A77">
        <w:rPr>
          <w:rFonts w:ascii="Arial" w:hAnsi="Arial" w:cs="Arial"/>
        </w:rPr>
        <w:t>llevar</w:t>
      </w:r>
      <w:r w:rsidRPr="005B4A77">
        <w:rPr>
          <w:rFonts w:ascii="Arial" w:hAnsi="Arial" w:cs="Arial"/>
          <w:spacing w:val="-8"/>
        </w:rPr>
        <w:t xml:space="preserve"> </w:t>
      </w:r>
      <w:r w:rsidRPr="005B4A77">
        <w:rPr>
          <w:rFonts w:ascii="Arial" w:hAnsi="Arial" w:cs="Arial"/>
        </w:rPr>
        <w:t>a</w:t>
      </w:r>
      <w:r w:rsidRPr="005B4A77">
        <w:rPr>
          <w:rFonts w:ascii="Arial" w:hAnsi="Arial" w:cs="Arial"/>
          <w:spacing w:val="-10"/>
        </w:rPr>
        <w:t xml:space="preserve"> </w:t>
      </w:r>
      <w:r w:rsidRPr="005B4A77">
        <w:rPr>
          <w:rFonts w:ascii="Arial" w:hAnsi="Arial" w:cs="Arial"/>
        </w:rPr>
        <w:t>cabo</w:t>
      </w:r>
      <w:r w:rsidRPr="005B4A77">
        <w:rPr>
          <w:rFonts w:ascii="Arial" w:hAnsi="Arial" w:cs="Arial"/>
          <w:spacing w:val="-8"/>
        </w:rPr>
        <w:t xml:space="preserve"> </w:t>
      </w:r>
      <w:r w:rsidRPr="005B4A77">
        <w:rPr>
          <w:rFonts w:ascii="Arial" w:hAnsi="Arial" w:cs="Arial"/>
        </w:rPr>
        <w:t>las</w:t>
      </w:r>
      <w:r w:rsidRPr="005B4A77">
        <w:rPr>
          <w:rFonts w:ascii="Arial" w:hAnsi="Arial" w:cs="Arial"/>
          <w:spacing w:val="-10"/>
        </w:rPr>
        <w:t xml:space="preserve"> </w:t>
      </w:r>
      <w:r w:rsidRPr="005B4A77">
        <w:rPr>
          <w:rFonts w:ascii="Arial" w:hAnsi="Arial" w:cs="Arial"/>
        </w:rPr>
        <w:t>entrevistas</w:t>
      </w:r>
      <w:r w:rsidRPr="005B4A77">
        <w:rPr>
          <w:rFonts w:ascii="Arial" w:hAnsi="Arial" w:cs="Arial"/>
          <w:spacing w:val="-10"/>
        </w:rPr>
        <w:t xml:space="preserve"> </w:t>
      </w:r>
      <w:r w:rsidRPr="005B4A77">
        <w:rPr>
          <w:rFonts w:ascii="Arial" w:hAnsi="Arial" w:cs="Arial"/>
        </w:rPr>
        <w:t>que</w:t>
      </w:r>
      <w:r w:rsidRPr="005B4A77">
        <w:rPr>
          <w:rFonts w:ascii="Arial" w:hAnsi="Arial" w:cs="Arial"/>
          <w:spacing w:val="-10"/>
        </w:rPr>
        <w:t xml:space="preserve"> </w:t>
      </w:r>
      <w:r w:rsidRPr="005B4A77">
        <w:rPr>
          <w:rFonts w:ascii="Arial" w:hAnsi="Arial" w:cs="Arial"/>
        </w:rPr>
        <w:t>considere</w:t>
      </w:r>
      <w:r w:rsidRPr="005B4A77">
        <w:rPr>
          <w:rFonts w:ascii="Arial" w:hAnsi="Arial" w:cs="Arial"/>
          <w:spacing w:val="-8"/>
        </w:rPr>
        <w:t xml:space="preserve"> </w:t>
      </w:r>
      <w:r w:rsidRPr="005B4A77">
        <w:rPr>
          <w:rFonts w:ascii="Arial" w:hAnsi="Arial" w:cs="Arial"/>
        </w:rPr>
        <w:t>pertinentes, entre las cuales podrá estar la del jefe inmediato y/o mediato del área de desempeño de los servidores</w:t>
      </w:r>
      <w:r w:rsidRPr="005B4A77">
        <w:rPr>
          <w:rFonts w:ascii="Arial" w:hAnsi="Arial" w:cs="Arial"/>
          <w:spacing w:val="-14"/>
        </w:rPr>
        <w:t xml:space="preserve"> </w:t>
      </w:r>
      <w:r w:rsidRPr="005B4A77">
        <w:rPr>
          <w:rFonts w:ascii="Arial" w:hAnsi="Arial" w:cs="Arial"/>
        </w:rPr>
        <w:t>públicos</w:t>
      </w:r>
      <w:r w:rsidRPr="005B4A77">
        <w:rPr>
          <w:rFonts w:ascii="Arial" w:hAnsi="Arial" w:cs="Arial"/>
          <w:spacing w:val="-13"/>
        </w:rPr>
        <w:t xml:space="preserve"> </w:t>
      </w:r>
      <w:r w:rsidRPr="005B4A77">
        <w:rPr>
          <w:rFonts w:ascii="Arial" w:hAnsi="Arial" w:cs="Arial"/>
        </w:rPr>
        <w:t>involucrados</w:t>
      </w:r>
      <w:r w:rsidRPr="005B4A77">
        <w:rPr>
          <w:rFonts w:ascii="Arial" w:hAnsi="Arial" w:cs="Arial"/>
          <w:spacing w:val="-11"/>
        </w:rPr>
        <w:t xml:space="preserve"> </w:t>
      </w:r>
      <w:r w:rsidRPr="005B4A77">
        <w:rPr>
          <w:rFonts w:ascii="Arial" w:hAnsi="Arial" w:cs="Arial"/>
        </w:rPr>
        <w:t>para</w:t>
      </w:r>
      <w:r w:rsidRPr="005B4A77">
        <w:rPr>
          <w:rFonts w:ascii="Arial" w:hAnsi="Arial" w:cs="Arial"/>
          <w:spacing w:val="-12"/>
        </w:rPr>
        <w:t xml:space="preserve"> </w:t>
      </w:r>
      <w:r w:rsidRPr="005B4A77">
        <w:rPr>
          <w:rFonts w:ascii="Arial" w:hAnsi="Arial" w:cs="Arial"/>
        </w:rPr>
        <w:t>enterarlo</w:t>
      </w:r>
      <w:r w:rsidRPr="005B4A77">
        <w:rPr>
          <w:rFonts w:ascii="Arial" w:hAnsi="Arial" w:cs="Arial"/>
          <w:spacing w:val="-12"/>
        </w:rPr>
        <w:t xml:space="preserve"> </w:t>
      </w:r>
      <w:r w:rsidRPr="005B4A77">
        <w:rPr>
          <w:rFonts w:ascii="Arial" w:hAnsi="Arial" w:cs="Arial"/>
        </w:rPr>
        <w:t>de</w:t>
      </w:r>
      <w:r w:rsidRPr="005B4A77">
        <w:rPr>
          <w:rFonts w:ascii="Arial" w:hAnsi="Arial" w:cs="Arial"/>
          <w:spacing w:val="-11"/>
        </w:rPr>
        <w:t xml:space="preserve"> </w:t>
      </w:r>
      <w:r w:rsidRPr="005B4A77">
        <w:rPr>
          <w:rFonts w:ascii="Arial" w:hAnsi="Arial" w:cs="Arial"/>
        </w:rPr>
        <w:t>la</w:t>
      </w:r>
      <w:r w:rsidRPr="005B4A77">
        <w:rPr>
          <w:rFonts w:ascii="Arial" w:hAnsi="Arial" w:cs="Arial"/>
          <w:spacing w:val="-11"/>
        </w:rPr>
        <w:t xml:space="preserve"> </w:t>
      </w:r>
      <w:r w:rsidRPr="005B4A77">
        <w:rPr>
          <w:rFonts w:ascii="Arial" w:hAnsi="Arial" w:cs="Arial"/>
        </w:rPr>
        <w:t>queja</w:t>
      </w:r>
      <w:r w:rsidRPr="005B4A77">
        <w:rPr>
          <w:rFonts w:ascii="Arial" w:hAnsi="Arial" w:cs="Arial"/>
          <w:spacing w:val="-15"/>
        </w:rPr>
        <w:t xml:space="preserve"> </w:t>
      </w:r>
      <w:r w:rsidRPr="005B4A77">
        <w:rPr>
          <w:rFonts w:ascii="Arial" w:hAnsi="Arial" w:cs="Arial"/>
        </w:rPr>
        <w:t>y</w:t>
      </w:r>
      <w:r w:rsidRPr="005B4A77">
        <w:rPr>
          <w:rFonts w:ascii="Arial" w:hAnsi="Arial" w:cs="Arial"/>
          <w:spacing w:val="-14"/>
        </w:rPr>
        <w:t xml:space="preserve"> </w:t>
      </w:r>
      <w:r w:rsidRPr="005B4A77">
        <w:rPr>
          <w:rFonts w:ascii="Arial" w:hAnsi="Arial" w:cs="Arial"/>
        </w:rPr>
        <w:t>establecer</w:t>
      </w:r>
      <w:r w:rsidRPr="005B4A77">
        <w:rPr>
          <w:rFonts w:ascii="Arial" w:hAnsi="Arial" w:cs="Arial"/>
          <w:spacing w:val="-14"/>
        </w:rPr>
        <w:t xml:space="preserve"> </w:t>
      </w:r>
      <w:r w:rsidRPr="005B4A77">
        <w:rPr>
          <w:rFonts w:ascii="Arial" w:hAnsi="Arial" w:cs="Arial"/>
        </w:rPr>
        <w:t>las</w:t>
      </w:r>
      <w:r w:rsidRPr="005B4A77">
        <w:rPr>
          <w:rFonts w:ascii="Arial" w:hAnsi="Arial" w:cs="Arial"/>
          <w:spacing w:val="-11"/>
        </w:rPr>
        <w:t xml:space="preserve"> </w:t>
      </w:r>
      <w:r w:rsidRPr="005B4A77">
        <w:rPr>
          <w:rFonts w:ascii="Arial" w:hAnsi="Arial" w:cs="Arial"/>
        </w:rPr>
        <w:t>gestiones</w:t>
      </w:r>
      <w:r w:rsidRPr="005B4A77">
        <w:rPr>
          <w:rFonts w:ascii="Arial" w:hAnsi="Arial" w:cs="Arial"/>
          <w:spacing w:val="-13"/>
        </w:rPr>
        <w:t xml:space="preserve"> </w:t>
      </w:r>
      <w:r w:rsidRPr="005B4A77">
        <w:rPr>
          <w:rFonts w:ascii="Arial" w:hAnsi="Arial" w:cs="Arial"/>
        </w:rPr>
        <w:t xml:space="preserve">adelantadas por </w:t>
      </w:r>
      <w:r w:rsidR="007E69CB" w:rsidRPr="005B4A77">
        <w:rPr>
          <w:rFonts w:ascii="Arial" w:hAnsi="Arial" w:cs="Arial"/>
        </w:rPr>
        <w:t>este</w:t>
      </w:r>
      <w:r w:rsidRPr="005B4A77">
        <w:rPr>
          <w:rFonts w:ascii="Arial" w:hAnsi="Arial" w:cs="Arial"/>
        </w:rPr>
        <w:t xml:space="preserve"> sobre los hechos del presunto acoso laboral, los resultados y recomendaciones para el mejoramiento del clima organizacional de la</w:t>
      </w:r>
      <w:r w:rsidRPr="005B4A77">
        <w:rPr>
          <w:rFonts w:ascii="Arial" w:hAnsi="Arial" w:cs="Arial"/>
          <w:spacing w:val="-8"/>
        </w:rPr>
        <w:t xml:space="preserve"> </w:t>
      </w:r>
      <w:r w:rsidRPr="005B4A77">
        <w:rPr>
          <w:rFonts w:ascii="Arial" w:hAnsi="Arial" w:cs="Arial"/>
        </w:rPr>
        <w:t>dependencia.</w:t>
      </w:r>
    </w:p>
    <w:p w14:paraId="5C82EEC5"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También con el ánimo de establecer las circunstancias de tiempo, Todo y lugar para sugerir soluciones conciliadas, el cuerpo colegiado podrá decretar y practicar pruebas, solicitar informes, inspeccionar documentos o realizar visitas al área de los involucrados.</w:t>
      </w:r>
    </w:p>
    <w:p w14:paraId="260EE1FF" w14:textId="77777777" w:rsidR="00444FEF" w:rsidRPr="00736AA8" w:rsidRDefault="00444FEF" w:rsidP="00444FEF">
      <w:pPr>
        <w:pStyle w:val="Prrafodelista"/>
        <w:widowControl w:val="0"/>
        <w:numPr>
          <w:ilvl w:val="0"/>
          <w:numId w:val="33"/>
        </w:numPr>
        <w:autoSpaceDE w:val="0"/>
        <w:autoSpaceDN w:val="0"/>
        <w:contextualSpacing w:val="0"/>
        <w:jc w:val="both"/>
        <w:rPr>
          <w:rFonts w:ascii="Arial" w:hAnsi="Arial" w:cs="Arial"/>
        </w:rPr>
      </w:pPr>
      <w:r w:rsidRPr="00736AA8">
        <w:rPr>
          <w:rFonts w:ascii="Arial" w:hAnsi="Arial" w:cs="Arial"/>
        </w:rPr>
        <w:t>Una vez surtidas las entrevistas respectivas y con las pruebas del caso, el Comité decidirá la pertinencia o no de adelantar una audiencia de conciliación, decisión que reposará en acta, con la motivación del caso.</w:t>
      </w:r>
    </w:p>
    <w:p w14:paraId="2400B2BA"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Si tras efectuar esta labor, se considera por parte del Comité de Convivencia Laboral, que se produjeron las circunstancias de tiempo, modo y lugar de la queja, pero no existe ánimo conciliatorio, procederá a través de la Secretaría a dar traslado de la queja a la Procuraduría General de la Nación, para lo de su competencia.</w:t>
      </w:r>
    </w:p>
    <w:p w14:paraId="49D56129" w14:textId="665729E1"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 xml:space="preserve">Si se considera procedente la diligencia de conciliación, el Comité fijará fecha y hora para la diligencia, de lo cual el </w:t>
      </w:r>
      <w:r w:rsidR="00C30FEF" w:rsidRPr="005B4A77">
        <w:rPr>
          <w:rFonts w:ascii="Arial" w:hAnsi="Arial" w:cs="Arial"/>
        </w:rPr>
        <w:t>secretario</w:t>
      </w:r>
      <w:r w:rsidRPr="005B4A77">
        <w:rPr>
          <w:rFonts w:ascii="Arial" w:hAnsi="Arial" w:cs="Arial"/>
        </w:rPr>
        <w:t xml:space="preserve"> comunicará a las partes involucradas.</w:t>
      </w:r>
    </w:p>
    <w:p w14:paraId="19FD48B3"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La audiencia de conciliación se desarrollará siguiendo el siguiente orden:</w:t>
      </w:r>
    </w:p>
    <w:p w14:paraId="24DAB699" w14:textId="30533169"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 xml:space="preserve">El </w:t>
      </w:r>
      <w:r w:rsidR="00C30FEF" w:rsidRPr="005B4A77">
        <w:rPr>
          <w:rFonts w:ascii="Arial" w:hAnsi="Arial" w:cs="Arial"/>
        </w:rPr>
        <w:t>presidente</w:t>
      </w:r>
      <w:r w:rsidRPr="005B4A77">
        <w:rPr>
          <w:rFonts w:ascii="Arial" w:hAnsi="Arial" w:cs="Arial"/>
        </w:rPr>
        <w:t xml:space="preserve"> del Comité hará una breve explicación de los motivos por los cuales se ha convocado a la diligencia, de la queja presentada y de las partes intervinientes en el conflicto.</w:t>
      </w:r>
    </w:p>
    <w:p w14:paraId="759BCE91"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Luego dará la palabra al quejoso para que exponga los motivos por los cuales considera haberse cometido contra él, una posible conducta de acoso laboral o las diferencias que quiere conciliar.</w:t>
      </w:r>
    </w:p>
    <w:p w14:paraId="75507959"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En los mismos términos del literal anterior dará la palabra a la otra parte o partes intervinientes.</w:t>
      </w:r>
    </w:p>
    <w:p w14:paraId="2B4C4218" w14:textId="34C89EBA"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lastRenderedPageBreak/>
        <w:t xml:space="preserve">Si de la exposición se establece que las diferencias suscitadas por la misma pueden solucionarse o aclararse por vía de la conciliación, el </w:t>
      </w:r>
      <w:r w:rsidR="007E69CB" w:rsidRPr="005B4A77">
        <w:rPr>
          <w:rFonts w:ascii="Arial" w:hAnsi="Arial" w:cs="Arial"/>
        </w:rPr>
        <w:t>presidente</w:t>
      </w:r>
      <w:r w:rsidRPr="005B4A77">
        <w:rPr>
          <w:rFonts w:ascii="Arial" w:hAnsi="Arial" w:cs="Arial"/>
        </w:rPr>
        <w:t xml:space="preserve"> del Comité instará a las partes para que propongan soluciones y concilien sus diferencias de manera respetuosa, amigable, dentro de preceptos de dignidad y justicia.</w:t>
      </w:r>
    </w:p>
    <w:p w14:paraId="279068D0" w14:textId="77777777" w:rsidR="00444FEF"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firmada por los integrantes del Comité de Convivencia y por las partes intervinientes.</w:t>
      </w:r>
    </w:p>
    <w:p w14:paraId="6A11C216" w14:textId="77777777" w:rsidR="00444FEF" w:rsidRPr="00391A62" w:rsidRDefault="00444FEF" w:rsidP="00444FEF">
      <w:pPr>
        <w:jc w:val="both"/>
        <w:rPr>
          <w:rFonts w:ascii="Arial" w:hAnsi="Arial" w:cs="Arial"/>
        </w:rPr>
      </w:pPr>
    </w:p>
    <w:p w14:paraId="464FAD9E"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el quejoso insistiere en que la queja constituye una conducta de acoso laboral, se dará traslado a la Procuraduría General de la Nación, en los términos del artículo 12 de la Ley 1010 de 2006 o la norma que haga sus veces, dejando constancias que se agotó el procedimiento previo y conciliatorio al interior de la</w:t>
      </w:r>
      <w:r w:rsidRPr="005B4A77">
        <w:rPr>
          <w:rFonts w:ascii="Arial" w:hAnsi="Arial" w:cs="Arial"/>
          <w:spacing w:val="-29"/>
        </w:rPr>
        <w:t xml:space="preserve"> </w:t>
      </w:r>
      <w:r w:rsidRPr="005B4A77">
        <w:rPr>
          <w:rFonts w:ascii="Arial" w:hAnsi="Arial" w:cs="Arial"/>
        </w:rPr>
        <w:t>entidad.</w:t>
      </w:r>
    </w:p>
    <w:p w14:paraId="79C46840" w14:textId="77777777" w:rsidR="00444FEF" w:rsidRPr="005B4A77" w:rsidRDefault="00444FEF" w:rsidP="00444FEF">
      <w:pPr>
        <w:pStyle w:val="Prrafodelista"/>
        <w:widowControl w:val="0"/>
        <w:numPr>
          <w:ilvl w:val="0"/>
          <w:numId w:val="33"/>
        </w:numPr>
        <w:tabs>
          <w:tab w:val="right" w:pos="1908"/>
        </w:tabs>
        <w:autoSpaceDE w:val="0"/>
        <w:autoSpaceDN w:val="0"/>
        <w:ind w:right="-7"/>
        <w:contextualSpacing w:val="0"/>
        <w:jc w:val="both"/>
        <w:rPr>
          <w:rFonts w:ascii="Arial" w:hAnsi="Arial" w:cs="Arial"/>
        </w:rPr>
      </w:pPr>
      <w:r w:rsidRPr="005B4A77">
        <w:rPr>
          <w:rFonts w:ascii="Arial" w:hAnsi="Arial" w:cs="Arial"/>
        </w:rPr>
        <w:t>Si no asistiere alguno de los interesados, deberá justificar debidamente ausencia ante el Comité, y éste fijará una nueva fecha que no podrá ser mayor de tres (3) días hábiles siguientes. Si</w:t>
      </w:r>
      <w:r w:rsidRPr="005B4A77">
        <w:rPr>
          <w:rFonts w:ascii="Arial" w:hAnsi="Arial" w:cs="Arial"/>
          <w:spacing w:val="-5"/>
        </w:rPr>
        <w:t xml:space="preserve"> </w:t>
      </w:r>
      <w:r w:rsidRPr="005B4A77">
        <w:rPr>
          <w:rFonts w:ascii="Arial" w:hAnsi="Arial" w:cs="Arial"/>
        </w:rPr>
        <w:t>no</w:t>
      </w:r>
      <w:r w:rsidRPr="005B4A77">
        <w:rPr>
          <w:rFonts w:ascii="Arial" w:hAnsi="Arial" w:cs="Arial"/>
          <w:spacing w:val="-7"/>
        </w:rPr>
        <w:t xml:space="preserve"> </w:t>
      </w:r>
      <w:r w:rsidRPr="005B4A77">
        <w:rPr>
          <w:rFonts w:ascii="Arial" w:hAnsi="Arial" w:cs="Arial"/>
        </w:rPr>
        <w:t>se</w:t>
      </w:r>
      <w:r w:rsidRPr="005B4A77">
        <w:rPr>
          <w:rFonts w:ascii="Arial" w:hAnsi="Arial" w:cs="Arial"/>
          <w:spacing w:val="-7"/>
        </w:rPr>
        <w:t xml:space="preserve"> </w:t>
      </w:r>
      <w:r w:rsidRPr="005B4A77">
        <w:rPr>
          <w:rFonts w:ascii="Arial" w:hAnsi="Arial" w:cs="Arial"/>
        </w:rPr>
        <w:t>presenta</w:t>
      </w:r>
      <w:r w:rsidRPr="005B4A77">
        <w:rPr>
          <w:rFonts w:ascii="Arial" w:hAnsi="Arial" w:cs="Arial"/>
          <w:spacing w:val="-7"/>
        </w:rPr>
        <w:t xml:space="preserve"> </w:t>
      </w:r>
      <w:r w:rsidRPr="005B4A77">
        <w:rPr>
          <w:rFonts w:ascii="Arial" w:hAnsi="Arial" w:cs="Arial"/>
        </w:rPr>
        <w:t>a</w:t>
      </w:r>
      <w:r w:rsidRPr="005B4A77">
        <w:rPr>
          <w:rFonts w:ascii="Arial" w:hAnsi="Arial" w:cs="Arial"/>
          <w:spacing w:val="-7"/>
        </w:rPr>
        <w:t xml:space="preserve"> </w:t>
      </w:r>
      <w:r w:rsidRPr="005B4A77">
        <w:rPr>
          <w:rFonts w:ascii="Arial" w:hAnsi="Arial" w:cs="Arial"/>
        </w:rPr>
        <w:t>la</w:t>
      </w:r>
      <w:r w:rsidRPr="005B4A77">
        <w:rPr>
          <w:rFonts w:ascii="Arial" w:hAnsi="Arial" w:cs="Arial"/>
          <w:spacing w:val="-7"/>
        </w:rPr>
        <w:t xml:space="preserve"> </w:t>
      </w:r>
      <w:r w:rsidRPr="005B4A77">
        <w:rPr>
          <w:rFonts w:ascii="Arial" w:hAnsi="Arial" w:cs="Arial"/>
        </w:rPr>
        <w:t>segunda</w:t>
      </w:r>
      <w:r w:rsidRPr="005B4A77">
        <w:rPr>
          <w:rFonts w:ascii="Arial" w:hAnsi="Arial" w:cs="Arial"/>
          <w:spacing w:val="-5"/>
        </w:rPr>
        <w:t xml:space="preserve"> </w:t>
      </w:r>
      <w:r w:rsidRPr="005B4A77">
        <w:rPr>
          <w:rFonts w:ascii="Arial" w:hAnsi="Arial" w:cs="Arial"/>
        </w:rPr>
        <w:t>citación</w:t>
      </w:r>
      <w:r w:rsidRPr="005B4A77">
        <w:rPr>
          <w:rFonts w:ascii="Arial" w:hAnsi="Arial" w:cs="Arial"/>
          <w:spacing w:val="-7"/>
        </w:rPr>
        <w:t xml:space="preserve"> </w:t>
      </w:r>
      <w:r w:rsidRPr="005B4A77">
        <w:rPr>
          <w:rFonts w:ascii="Arial" w:hAnsi="Arial" w:cs="Arial"/>
        </w:rPr>
        <w:t>o</w:t>
      </w:r>
      <w:r w:rsidRPr="005B4A77">
        <w:rPr>
          <w:rFonts w:ascii="Arial" w:hAnsi="Arial" w:cs="Arial"/>
          <w:spacing w:val="-5"/>
        </w:rPr>
        <w:t xml:space="preserve"> </w:t>
      </w:r>
      <w:r w:rsidRPr="005B4A77">
        <w:rPr>
          <w:rFonts w:ascii="Arial" w:hAnsi="Arial" w:cs="Arial"/>
        </w:rPr>
        <w:t>no</w:t>
      </w:r>
      <w:r w:rsidRPr="005B4A77">
        <w:rPr>
          <w:rFonts w:ascii="Arial" w:hAnsi="Arial" w:cs="Arial"/>
          <w:spacing w:val="-5"/>
        </w:rPr>
        <w:t xml:space="preserve"> </w:t>
      </w:r>
      <w:r w:rsidRPr="005B4A77">
        <w:rPr>
          <w:rFonts w:ascii="Arial" w:hAnsi="Arial" w:cs="Arial"/>
        </w:rPr>
        <w:t>justifica</w:t>
      </w:r>
      <w:r w:rsidRPr="005B4A77">
        <w:rPr>
          <w:rFonts w:ascii="Arial" w:hAnsi="Arial" w:cs="Arial"/>
          <w:spacing w:val="-7"/>
        </w:rPr>
        <w:t xml:space="preserve"> </w:t>
      </w:r>
      <w:r w:rsidRPr="005B4A77">
        <w:rPr>
          <w:rFonts w:ascii="Arial" w:hAnsi="Arial" w:cs="Arial"/>
        </w:rPr>
        <w:t>su</w:t>
      </w:r>
      <w:r w:rsidRPr="005B4A77">
        <w:rPr>
          <w:rFonts w:ascii="Arial" w:hAnsi="Arial" w:cs="Arial"/>
          <w:spacing w:val="-7"/>
        </w:rPr>
        <w:t xml:space="preserve"> </w:t>
      </w:r>
      <w:r w:rsidRPr="005B4A77">
        <w:rPr>
          <w:rFonts w:ascii="Arial" w:hAnsi="Arial" w:cs="Arial"/>
        </w:rPr>
        <w:t>inasistencia,</w:t>
      </w:r>
      <w:r w:rsidRPr="005B4A77">
        <w:rPr>
          <w:rFonts w:ascii="Arial" w:hAnsi="Arial" w:cs="Arial"/>
          <w:spacing w:val="-7"/>
        </w:rPr>
        <w:t xml:space="preserve"> </w:t>
      </w:r>
      <w:r w:rsidRPr="005B4A77">
        <w:rPr>
          <w:rFonts w:ascii="Arial" w:hAnsi="Arial" w:cs="Arial"/>
        </w:rPr>
        <w:t>se</w:t>
      </w:r>
      <w:r w:rsidRPr="005B4A77">
        <w:rPr>
          <w:rFonts w:ascii="Arial" w:hAnsi="Arial" w:cs="Arial"/>
          <w:spacing w:val="-8"/>
        </w:rPr>
        <w:t xml:space="preserve"> </w:t>
      </w:r>
      <w:r w:rsidRPr="005B4A77">
        <w:rPr>
          <w:rFonts w:ascii="Arial" w:hAnsi="Arial" w:cs="Arial"/>
        </w:rPr>
        <w:t>dejará</w:t>
      </w:r>
      <w:r w:rsidRPr="005B4A77">
        <w:rPr>
          <w:rFonts w:ascii="Arial" w:hAnsi="Arial" w:cs="Arial"/>
          <w:spacing w:val="-7"/>
        </w:rPr>
        <w:t xml:space="preserve"> </w:t>
      </w:r>
      <w:r w:rsidRPr="005B4A77">
        <w:rPr>
          <w:rFonts w:ascii="Arial" w:hAnsi="Arial" w:cs="Arial"/>
        </w:rPr>
        <w:t>constancia</w:t>
      </w:r>
      <w:r w:rsidRPr="005B4A77">
        <w:rPr>
          <w:rFonts w:ascii="Arial" w:hAnsi="Arial" w:cs="Arial"/>
          <w:spacing w:val="-7"/>
        </w:rPr>
        <w:t xml:space="preserve"> </w:t>
      </w:r>
      <w:r w:rsidRPr="005B4A77">
        <w:rPr>
          <w:rFonts w:ascii="Arial" w:hAnsi="Arial" w:cs="Arial"/>
        </w:rPr>
        <w:t>en</w:t>
      </w:r>
      <w:r w:rsidRPr="005B4A77">
        <w:rPr>
          <w:rFonts w:ascii="Arial" w:hAnsi="Arial" w:cs="Arial"/>
          <w:spacing w:val="-5"/>
        </w:rPr>
        <w:t xml:space="preserve"> </w:t>
      </w:r>
      <w:r w:rsidRPr="005B4A77">
        <w:rPr>
          <w:rFonts w:ascii="Arial" w:hAnsi="Arial" w:cs="Arial"/>
        </w:rPr>
        <w:t>acta suscrita por la parte presente y los miembros del</w:t>
      </w:r>
      <w:r w:rsidRPr="005B4A77">
        <w:rPr>
          <w:rFonts w:ascii="Arial" w:hAnsi="Arial" w:cs="Arial"/>
          <w:spacing w:val="-12"/>
        </w:rPr>
        <w:t xml:space="preserve"> </w:t>
      </w:r>
      <w:r w:rsidRPr="005B4A77">
        <w:rPr>
          <w:rFonts w:ascii="Arial" w:hAnsi="Arial" w:cs="Arial"/>
        </w:rPr>
        <w:t>Comité.</w:t>
      </w:r>
    </w:p>
    <w:p w14:paraId="7EE067FE"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 xml:space="preserve">Si la parte renuente a asistir es la afectada, se entenderá desistida la queja y se procederá al archivo de la misma; </w:t>
      </w:r>
      <w:proofErr w:type="gramStart"/>
      <w:r w:rsidRPr="005B4A77">
        <w:rPr>
          <w:rFonts w:ascii="Arial" w:hAnsi="Arial" w:cs="Arial"/>
        </w:rPr>
        <w:t>si</w:t>
      </w:r>
      <w:proofErr w:type="gramEnd"/>
      <w:r w:rsidRPr="005B4A77">
        <w:rPr>
          <w:rFonts w:ascii="Arial" w:hAnsi="Arial" w:cs="Arial"/>
        </w:rPr>
        <w:t xml:space="preserve"> por el contrario, la parte renuente es la denunciada, se entenderá que no existe voluntad conciliatoria y el Comité deberá enviar el expediente a la Procuraduría General de la Nación, en los términos del artículo 12 de la Ley 1010 de 2006 o la norma que haga sus veces.</w:t>
      </w:r>
    </w:p>
    <w:p w14:paraId="02026826" w14:textId="77777777" w:rsidR="00444FEF" w:rsidRPr="005B4A77" w:rsidRDefault="00444FEF" w:rsidP="00444FEF">
      <w:pPr>
        <w:ind w:left="360"/>
        <w:jc w:val="both"/>
        <w:rPr>
          <w:rFonts w:ascii="Arial" w:hAnsi="Arial" w:cs="Arial"/>
        </w:rPr>
      </w:pPr>
    </w:p>
    <w:p w14:paraId="31622A6F" w14:textId="77777777" w:rsidR="00444FEF" w:rsidRPr="005B4A77" w:rsidRDefault="00444FEF" w:rsidP="00444FEF">
      <w:pPr>
        <w:pStyle w:val="Prrafodelista"/>
        <w:widowControl w:val="0"/>
        <w:numPr>
          <w:ilvl w:val="0"/>
          <w:numId w:val="33"/>
        </w:numPr>
        <w:autoSpaceDE w:val="0"/>
        <w:autoSpaceDN w:val="0"/>
        <w:contextualSpacing w:val="0"/>
        <w:jc w:val="both"/>
        <w:rPr>
          <w:rFonts w:ascii="Arial" w:hAnsi="Arial" w:cs="Arial"/>
        </w:rPr>
      </w:pPr>
      <w:r w:rsidRPr="005B4A77">
        <w:rPr>
          <w:rFonts w:ascii="Arial" w:hAnsi="Arial" w:cs="Arial"/>
        </w:rPr>
        <w:t>Toda la actuación que se produzca en virtud del procedimiento aquí señalado, así como las pruebas y las identidades de las personas involucradas en ella, por vía activa o pasiva, se mantendrá en reserva y confidencialidad.</w:t>
      </w:r>
    </w:p>
    <w:p w14:paraId="1E02B9BF" w14:textId="77777777" w:rsidR="00444FEF" w:rsidRPr="005B4A77" w:rsidRDefault="00444FEF" w:rsidP="00444FEF">
      <w:pPr>
        <w:pStyle w:val="Textoindependiente"/>
        <w:spacing w:before="1"/>
        <w:rPr>
          <w:rFonts w:ascii="Arial" w:hAnsi="Arial" w:cs="Arial"/>
          <w:sz w:val="24"/>
          <w:szCs w:val="24"/>
        </w:rPr>
      </w:pPr>
    </w:p>
    <w:p w14:paraId="699CA190" w14:textId="77777777" w:rsidR="00444FEF" w:rsidRPr="005B4A77" w:rsidRDefault="00444FEF" w:rsidP="00444FEF">
      <w:pPr>
        <w:jc w:val="both"/>
        <w:rPr>
          <w:rFonts w:ascii="Arial" w:hAnsi="Arial" w:cs="Arial"/>
        </w:rPr>
      </w:pPr>
      <w:r w:rsidRPr="005B4A77">
        <w:rPr>
          <w:rFonts w:ascii="Arial" w:hAnsi="Arial" w:cs="Arial"/>
          <w:b/>
        </w:rPr>
        <w:t>NOTA 4</w:t>
      </w:r>
      <w:r w:rsidRPr="005B4A77">
        <w:rPr>
          <w:rFonts w:ascii="Arial" w:hAnsi="Arial" w:cs="Arial"/>
        </w:rPr>
        <w:t>. Si después de evaluada la queja puesta a consideración del Comité de Convivencia Laboral correspondiente,</w:t>
      </w:r>
      <w:r w:rsidRPr="005B4A77">
        <w:rPr>
          <w:rFonts w:ascii="Arial" w:hAnsi="Arial" w:cs="Arial"/>
          <w:spacing w:val="-10"/>
        </w:rPr>
        <w:t xml:space="preserve"> </w:t>
      </w:r>
      <w:r w:rsidRPr="005B4A77">
        <w:rPr>
          <w:rFonts w:ascii="Arial" w:hAnsi="Arial" w:cs="Arial"/>
        </w:rPr>
        <w:t>en</w:t>
      </w:r>
      <w:r w:rsidRPr="005B4A77">
        <w:rPr>
          <w:rFonts w:ascii="Arial" w:hAnsi="Arial" w:cs="Arial"/>
          <w:spacing w:val="-8"/>
        </w:rPr>
        <w:t xml:space="preserve"> </w:t>
      </w:r>
      <w:r w:rsidRPr="005B4A77">
        <w:rPr>
          <w:rFonts w:ascii="Arial" w:hAnsi="Arial" w:cs="Arial"/>
        </w:rPr>
        <w:t>los</w:t>
      </w:r>
      <w:r w:rsidRPr="005B4A77">
        <w:rPr>
          <w:rFonts w:ascii="Arial" w:hAnsi="Arial" w:cs="Arial"/>
          <w:spacing w:val="-9"/>
        </w:rPr>
        <w:t xml:space="preserve"> </w:t>
      </w:r>
      <w:r w:rsidRPr="005B4A77">
        <w:rPr>
          <w:rFonts w:ascii="Arial" w:hAnsi="Arial" w:cs="Arial"/>
        </w:rPr>
        <w:t>términos</w:t>
      </w:r>
      <w:r w:rsidRPr="005B4A77">
        <w:rPr>
          <w:rFonts w:ascii="Arial" w:hAnsi="Arial" w:cs="Arial"/>
          <w:spacing w:val="-7"/>
        </w:rPr>
        <w:t xml:space="preserve"> </w:t>
      </w:r>
      <w:r w:rsidRPr="005B4A77">
        <w:rPr>
          <w:rFonts w:ascii="Arial" w:hAnsi="Arial" w:cs="Arial"/>
        </w:rPr>
        <w:t>del</w:t>
      </w:r>
      <w:r w:rsidRPr="005B4A77">
        <w:rPr>
          <w:rFonts w:ascii="Arial" w:hAnsi="Arial" w:cs="Arial"/>
          <w:spacing w:val="-7"/>
        </w:rPr>
        <w:t xml:space="preserve"> </w:t>
      </w:r>
      <w:r w:rsidRPr="005B4A77">
        <w:rPr>
          <w:rFonts w:ascii="Arial" w:hAnsi="Arial" w:cs="Arial"/>
        </w:rPr>
        <w:t>numeral</w:t>
      </w:r>
      <w:r w:rsidRPr="005B4A77">
        <w:rPr>
          <w:rFonts w:ascii="Arial" w:hAnsi="Arial" w:cs="Arial"/>
          <w:spacing w:val="-10"/>
        </w:rPr>
        <w:t xml:space="preserve"> </w:t>
      </w:r>
      <w:r w:rsidRPr="005B4A77">
        <w:rPr>
          <w:rFonts w:ascii="Arial" w:hAnsi="Arial" w:cs="Arial"/>
        </w:rPr>
        <w:t>6,</w:t>
      </w:r>
      <w:r w:rsidRPr="005B4A77">
        <w:rPr>
          <w:rFonts w:ascii="Arial" w:hAnsi="Arial" w:cs="Arial"/>
          <w:spacing w:val="-9"/>
        </w:rPr>
        <w:t xml:space="preserve"> </w:t>
      </w:r>
      <w:r w:rsidRPr="005B4A77">
        <w:rPr>
          <w:rFonts w:ascii="Arial" w:hAnsi="Arial" w:cs="Arial"/>
        </w:rPr>
        <w:t>se</w:t>
      </w:r>
      <w:r w:rsidRPr="005B4A77">
        <w:rPr>
          <w:rFonts w:ascii="Arial" w:hAnsi="Arial" w:cs="Arial"/>
          <w:spacing w:val="-10"/>
        </w:rPr>
        <w:t xml:space="preserve"> </w:t>
      </w:r>
      <w:r w:rsidRPr="005B4A77">
        <w:rPr>
          <w:rFonts w:ascii="Arial" w:hAnsi="Arial" w:cs="Arial"/>
        </w:rPr>
        <w:t>establece</w:t>
      </w:r>
      <w:r w:rsidRPr="005B4A77">
        <w:rPr>
          <w:rFonts w:ascii="Arial" w:hAnsi="Arial" w:cs="Arial"/>
          <w:spacing w:val="-9"/>
        </w:rPr>
        <w:t xml:space="preserve"> </w:t>
      </w:r>
      <w:r w:rsidRPr="005B4A77">
        <w:rPr>
          <w:rFonts w:ascii="Arial" w:hAnsi="Arial" w:cs="Arial"/>
        </w:rPr>
        <w:t>que</w:t>
      </w:r>
      <w:r w:rsidRPr="005B4A77">
        <w:rPr>
          <w:rFonts w:ascii="Arial" w:hAnsi="Arial" w:cs="Arial"/>
          <w:spacing w:val="-9"/>
        </w:rPr>
        <w:t xml:space="preserve"> </w:t>
      </w:r>
      <w:r w:rsidRPr="005B4A77">
        <w:rPr>
          <w:rFonts w:ascii="Arial" w:hAnsi="Arial" w:cs="Arial"/>
        </w:rPr>
        <w:t>no</w:t>
      </w:r>
      <w:r w:rsidRPr="005B4A77">
        <w:rPr>
          <w:rFonts w:ascii="Arial" w:hAnsi="Arial" w:cs="Arial"/>
          <w:spacing w:val="-10"/>
        </w:rPr>
        <w:t xml:space="preserve"> </w:t>
      </w:r>
      <w:r w:rsidRPr="005B4A77">
        <w:rPr>
          <w:rFonts w:ascii="Arial" w:hAnsi="Arial" w:cs="Arial"/>
        </w:rPr>
        <w:t>se</w:t>
      </w:r>
      <w:r w:rsidRPr="005B4A77">
        <w:rPr>
          <w:rFonts w:ascii="Arial" w:hAnsi="Arial" w:cs="Arial"/>
          <w:spacing w:val="-8"/>
        </w:rPr>
        <w:t xml:space="preserve"> </w:t>
      </w:r>
      <w:r w:rsidRPr="005B4A77">
        <w:rPr>
          <w:rFonts w:ascii="Arial" w:hAnsi="Arial" w:cs="Arial"/>
        </w:rPr>
        <w:t>trata</w:t>
      </w:r>
      <w:r w:rsidRPr="005B4A77">
        <w:rPr>
          <w:rFonts w:ascii="Arial" w:hAnsi="Arial" w:cs="Arial"/>
          <w:spacing w:val="-7"/>
        </w:rPr>
        <w:t xml:space="preserve"> </w:t>
      </w:r>
      <w:r w:rsidRPr="005B4A77">
        <w:rPr>
          <w:rFonts w:ascii="Arial" w:hAnsi="Arial" w:cs="Arial"/>
        </w:rPr>
        <w:t>de</w:t>
      </w:r>
      <w:r w:rsidRPr="005B4A77">
        <w:rPr>
          <w:rFonts w:ascii="Arial" w:hAnsi="Arial" w:cs="Arial"/>
          <w:spacing w:val="-10"/>
        </w:rPr>
        <w:t xml:space="preserve"> </w:t>
      </w:r>
      <w:r w:rsidRPr="005B4A77">
        <w:rPr>
          <w:rFonts w:ascii="Arial" w:hAnsi="Arial" w:cs="Arial"/>
        </w:rPr>
        <w:t>una</w:t>
      </w:r>
      <w:r w:rsidRPr="005B4A77">
        <w:rPr>
          <w:rFonts w:ascii="Arial" w:hAnsi="Arial" w:cs="Arial"/>
          <w:spacing w:val="-9"/>
        </w:rPr>
        <w:t xml:space="preserve"> </w:t>
      </w:r>
      <w:r w:rsidRPr="005B4A77">
        <w:rPr>
          <w:rFonts w:ascii="Arial" w:hAnsi="Arial" w:cs="Arial"/>
        </w:rPr>
        <w:t>conducta</w:t>
      </w:r>
      <w:r w:rsidRPr="005B4A77">
        <w:rPr>
          <w:rFonts w:ascii="Arial" w:hAnsi="Arial" w:cs="Arial"/>
          <w:spacing w:val="-8"/>
        </w:rPr>
        <w:t xml:space="preserve"> </w:t>
      </w:r>
      <w:r w:rsidRPr="005B4A77">
        <w:rPr>
          <w:rFonts w:ascii="Arial" w:hAnsi="Arial" w:cs="Arial"/>
        </w:rPr>
        <w:t>de</w:t>
      </w:r>
      <w:r w:rsidRPr="005B4A77">
        <w:rPr>
          <w:rFonts w:ascii="Arial" w:hAnsi="Arial" w:cs="Arial"/>
          <w:spacing w:val="-9"/>
        </w:rPr>
        <w:t xml:space="preserve"> </w:t>
      </w:r>
      <w:r w:rsidRPr="005B4A77">
        <w:rPr>
          <w:rFonts w:ascii="Arial" w:hAnsi="Arial" w:cs="Arial"/>
        </w:rPr>
        <w:t>acoso</w:t>
      </w:r>
      <w:r w:rsidRPr="005B4A77">
        <w:rPr>
          <w:rFonts w:ascii="Arial" w:hAnsi="Arial" w:cs="Arial"/>
          <w:spacing w:val="-9"/>
        </w:rPr>
        <w:t xml:space="preserve"> </w:t>
      </w:r>
      <w:r w:rsidRPr="005B4A77">
        <w:rPr>
          <w:rFonts w:ascii="Arial" w:hAnsi="Arial" w:cs="Arial"/>
        </w:rPr>
        <w:t>laboral, o que se configura lo señalado en el numeral 10 de este ítem, se deberá proceder al archivo</w:t>
      </w:r>
      <w:r w:rsidRPr="005B4A77">
        <w:rPr>
          <w:rFonts w:ascii="Arial" w:hAnsi="Arial" w:cs="Arial"/>
          <w:spacing w:val="13"/>
        </w:rPr>
        <w:t xml:space="preserve"> </w:t>
      </w:r>
      <w:r w:rsidRPr="005B4A77">
        <w:rPr>
          <w:rFonts w:ascii="Arial" w:hAnsi="Arial" w:cs="Arial"/>
        </w:rPr>
        <w:t>correspondiente,</w:t>
      </w:r>
    </w:p>
    <w:p w14:paraId="38EEEE99" w14:textId="029B62EA" w:rsidR="00444FEF" w:rsidRPr="005B4A77" w:rsidRDefault="00444FEF" w:rsidP="00444FEF">
      <w:pPr>
        <w:jc w:val="both"/>
        <w:rPr>
          <w:rFonts w:ascii="Arial" w:hAnsi="Arial" w:cs="Arial"/>
        </w:rPr>
      </w:pPr>
      <w:r w:rsidRPr="005B4A77">
        <w:rPr>
          <w:rFonts w:ascii="Arial" w:hAnsi="Arial" w:cs="Arial"/>
        </w:rPr>
        <w:t>o poner en conocimiento de las autoridades competentes, según sea la conducta, para que se adelanten las acciones correspondientes, de lo cual se informará a las partes involucradas.</w:t>
      </w:r>
    </w:p>
    <w:p w14:paraId="3A59FED5" w14:textId="77777777" w:rsidR="007E69CB" w:rsidRDefault="007E69CB" w:rsidP="007E69CB">
      <w:pPr>
        <w:tabs>
          <w:tab w:val="left" w:pos="426"/>
        </w:tabs>
        <w:rPr>
          <w:rFonts w:ascii="Arial" w:hAnsi="Arial" w:cs="Arial"/>
          <w:b/>
        </w:rPr>
      </w:pPr>
    </w:p>
    <w:p w14:paraId="72C70076" w14:textId="2E6263E3" w:rsidR="00444FEF" w:rsidRPr="007E69CB" w:rsidRDefault="00444FEF" w:rsidP="007E69CB">
      <w:pPr>
        <w:pStyle w:val="Prrafodelista"/>
        <w:numPr>
          <w:ilvl w:val="0"/>
          <w:numId w:val="35"/>
        </w:numPr>
        <w:tabs>
          <w:tab w:val="left" w:pos="426"/>
        </w:tabs>
        <w:rPr>
          <w:rFonts w:ascii="Arial" w:hAnsi="Arial" w:cs="Arial"/>
          <w:b/>
        </w:rPr>
      </w:pPr>
      <w:r w:rsidRPr="007E69CB">
        <w:rPr>
          <w:rFonts w:ascii="Arial" w:hAnsi="Arial" w:cs="Arial"/>
          <w:b/>
        </w:rPr>
        <w:t>HERRAMIENTAS PARA EL BUEN FUNCIONAMIENTO DEL COMITÉ DE CONVIVENCIA          LABORAL</w:t>
      </w:r>
    </w:p>
    <w:p w14:paraId="5769B4B0" w14:textId="77777777" w:rsidR="00444FEF" w:rsidRPr="005B4A77" w:rsidRDefault="00444FEF" w:rsidP="00444FEF">
      <w:pPr>
        <w:jc w:val="both"/>
        <w:rPr>
          <w:rFonts w:ascii="Arial" w:hAnsi="Arial" w:cs="Arial"/>
        </w:rPr>
      </w:pPr>
    </w:p>
    <w:p w14:paraId="0D45ADAA" w14:textId="77777777"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rPr>
      </w:pPr>
      <w:r w:rsidRPr="005B4A77">
        <w:rPr>
          <w:rFonts w:ascii="Arial" w:hAnsi="Arial" w:cs="Arial"/>
        </w:rPr>
        <w:lastRenderedPageBreak/>
        <w:t>Efectividad de las Reuniones:</w:t>
      </w:r>
    </w:p>
    <w:p w14:paraId="4524118C" w14:textId="77777777" w:rsidR="00444FEF" w:rsidRPr="005B4A77" w:rsidRDefault="00444FEF" w:rsidP="00444FEF">
      <w:pPr>
        <w:jc w:val="both"/>
        <w:rPr>
          <w:rFonts w:ascii="Arial" w:hAnsi="Arial" w:cs="Arial"/>
        </w:rPr>
      </w:pPr>
    </w:p>
    <w:p w14:paraId="13C209F2" w14:textId="494BC725"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rPr>
      </w:pPr>
      <w:r w:rsidRPr="005B4A77">
        <w:rPr>
          <w:rFonts w:ascii="Arial" w:hAnsi="Arial" w:cs="Arial"/>
        </w:rPr>
        <w:t xml:space="preserve">Se considera reunión con cuórum, cuando sesione con la mitad más uno de sus integrantes, si la empresa tiene menos </w:t>
      </w:r>
      <w:r w:rsidR="00B140FF" w:rsidRPr="005B4A77">
        <w:rPr>
          <w:rFonts w:ascii="Arial" w:hAnsi="Arial" w:cs="Arial"/>
        </w:rPr>
        <w:t>de trabajadores</w:t>
      </w:r>
      <w:r w:rsidRPr="005B4A77">
        <w:rPr>
          <w:rFonts w:ascii="Arial" w:hAnsi="Arial" w:cs="Arial"/>
        </w:rPr>
        <w:t>, sesionará con un representante de cada una de las partes.</w:t>
      </w:r>
    </w:p>
    <w:p w14:paraId="1604337A" w14:textId="77777777" w:rsidR="00444FEF" w:rsidRPr="005B4A77" w:rsidRDefault="00444FEF" w:rsidP="00444FEF">
      <w:pPr>
        <w:jc w:val="both"/>
        <w:rPr>
          <w:rFonts w:ascii="Arial" w:hAnsi="Arial" w:cs="Arial"/>
        </w:rPr>
      </w:pPr>
    </w:p>
    <w:p w14:paraId="3A378964" w14:textId="77777777"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rPr>
      </w:pPr>
      <w:r w:rsidRPr="005B4A77">
        <w:rPr>
          <w:rFonts w:ascii="Arial" w:hAnsi="Arial" w:cs="Arial"/>
        </w:rPr>
        <w:t>Los integrantes del Comité en sus sesiones ordinarias, procurarán tener información previa y objetiva de las condiciones psicosociales de la empresa o entidad, al igual que de las diferentes áreas de trabajo, con el fin de identificar previamente aspectos que puedan desencadenar a corto, mediano o largo plazo comportamientos o situaciones de conflicto laboral.</w:t>
      </w:r>
    </w:p>
    <w:p w14:paraId="7F9E9266" w14:textId="77777777" w:rsidR="00444FEF" w:rsidRPr="005B4A77" w:rsidRDefault="00444FEF" w:rsidP="00444FEF">
      <w:pPr>
        <w:jc w:val="both"/>
        <w:rPr>
          <w:rFonts w:ascii="Arial" w:hAnsi="Arial" w:cs="Arial"/>
        </w:rPr>
      </w:pPr>
    </w:p>
    <w:p w14:paraId="0163416E" w14:textId="77777777"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rPr>
      </w:pPr>
      <w:r w:rsidRPr="005B4A77">
        <w:rPr>
          <w:rFonts w:ascii="Arial" w:hAnsi="Arial" w:cs="Arial"/>
        </w:rPr>
        <w:t>Lo anterior, con el ánimo de discutir prematuramente las acciones preventivas que deban implementarse para el manejo de dichas situaciones.</w:t>
      </w:r>
    </w:p>
    <w:p w14:paraId="57D1BB80" w14:textId="77777777" w:rsidR="00444FEF" w:rsidRPr="005B4A77" w:rsidRDefault="00444FEF" w:rsidP="00444FEF">
      <w:pPr>
        <w:jc w:val="both"/>
        <w:rPr>
          <w:rFonts w:ascii="Arial" w:hAnsi="Arial" w:cs="Arial"/>
        </w:rPr>
      </w:pPr>
    </w:p>
    <w:p w14:paraId="24131397" w14:textId="77777777"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rPr>
      </w:pPr>
      <w:r w:rsidRPr="005B4A77">
        <w:rPr>
          <w:rFonts w:ascii="Arial" w:hAnsi="Arial" w:cs="Arial"/>
        </w:rPr>
        <w:t xml:space="preserve">Si las reuniones se convocan extraordinariamente, las cuales pueden hacerse por solicitud de cualquiera de sus integrantes, la discusión de los casos puntuales o situaciones específicas que la motivaron, procurarán estudiar suficientemente la </w:t>
      </w:r>
      <w:r w:rsidRPr="00391A62">
        <w:rPr>
          <w:rFonts w:ascii="Arial" w:hAnsi="Arial" w:cs="Arial"/>
        </w:rPr>
        <w:t>información, el caso y las personas involucradas, para definir las acciones a realizar para su adecuado abordaje.</w:t>
      </w:r>
    </w:p>
    <w:p w14:paraId="0AE350FD" w14:textId="77777777" w:rsidR="00444FEF" w:rsidRPr="005B4A77" w:rsidRDefault="00444FEF" w:rsidP="00444FEF">
      <w:pPr>
        <w:jc w:val="both"/>
        <w:rPr>
          <w:rFonts w:ascii="Arial" w:hAnsi="Arial" w:cs="Arial"/>
        </w:rPr>
      </w:pPr>
    </w:p>
    <w:p w14:paraId="4DA6B82D" w14:textId="77777777" w:rsidR="00444FEF" w:rsidRPr="005B4A77" w:rsidRDefault="00444FEF" w:rsidP="00444FEF">
      <w:pPr>
        <w:pStyle w:val="Prrafodelista"/>
        <w:widowControl w:val="0"/>
        <w:numPr>
          <w:ilvl w:val="0"/>
          <w:numId w:val="37"/>
        </w:numPr>
        <w:autoSpaceDE w:val="0"/>
        <w:autoSpaceDN w:val="0"/>
        <w:contextualSpacing w:val="0"/>
        <w:jc w:val="both"/>
        <w:rPr>
          <w:rFonts w:ascii="Arial" w:hAnsi="Arial" w:cs="Arial"/>
          <w:color w:val="231F20"/>
          <w:w w:val="70"/>
        </w:rPr>
      </w:pPr>
      <w:r w:rsidRPr="005B4A77">
        <w:rPr>
          <w:rFonts w:ascii="Arial" w:hAnsi="Arial" w:cs="Arial"/>
        </w:rPr>
        <w:t xml:space="preserve">En </w:t>
      </w:r>
      <w:proofErr w:type="gramStart"/>
      <w:r w:rsidRPr="005B4A77">
        <w:rPr>
          <w:rFonts w:ascii="Arial" w:hAnsi="Arial" w:cs="Arial"/>
        </w:rPr>
        <w:t>éste</w:t>
      </w:r>
      <w:proofErr w:type="gramEnd"/>
      <w:r w:rsidRPr="005B4A77">
        <w:rPr>
          <w:rFonts w:ascii="Arial" w:hAnsi="Arial" w:cs="Arial"/>
        </w:rPr>
        <w:t xml:space="preserve"> sentido, el comité puede ser retroalimentado por las diferentes áreas de la empresa como Recursos Humanos y Salud Ocupacional sobre resultados de acciones adelantadas por estas áreas, en Riesgo Psicosocial o mediciones de clima organizacional entre otros, que les permita tener una visión clara sobre condiciones específicas, trabajadores y áreas</w:t>
      </w:r>
      <w:r w:rsidRPr="005B4A77">
        <w:rPr>
          <w:rFonts w:ascii="Arial" w:hAnsi="Arial" w:cs="Arial"/>
          <w:color w:val="231F20"/>
          <w:w w:val="70"/>
        </w:rPr>
        <w:t xml:space="preserve"> </w:t>
      </w:r>
      <w:r w:rsidRPr="009E26C4">
        <w:rPr>
          <w:rFonts w:ascii="Arial" w:hAnsi="Arial" w:cs="Arial"/>
        </w:rPr>
        <w:t>vulnerables.</w:t>
      </w:r>
    </w:p>
    <w:p w14:paraId="0FF46E04" w14:textId="77777777" w:rsidR="00444FEF" w:rsidRPr="005B4A77" w:rsidRDefault="00444FEF" w:rsidP="00444FEF">
      <w:pPr>
        <w:pStyle w:val="Prrafodelista"/>
        <w:jc w:val="both"/>
        <w:rPr>
          <w:rFonts w:ascii="Arial" w:hAnsi="Arial" w:cs="Arial"/>
          <w:color w:val="231F20"/>
          <w:w w:val="70"/>
        </w:rPr>
      </w:pPr>
    </w:p>
    <w:p w14:paraId="2F2D56DC" w14:textId="77777777"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 xml:space="preserve">El comité sesionará sobre </w:t>
      </w:r>
      <w:proofErr w:type="gramStart"/>
      <w:r w:rsidRPr="005B4A77">
        <w:rPr>
          <w:rFonts w:ascii="Arial" w:hAnsi="Arial" w:cs="Arial"/>
        </w:rPr>
        <w:t>ésta</w:t>
      </w:r>
      <w:proofErr w:type="gramEnd"/>
      <w:r w:rsidRPr="005B4A77">
        <w:rPr>
          <w:rFonts w:ascii="Arial" w:hAnsi="Arial" w:cs="Arial"/>
        </w:rPr>
        <w:t xml:space="preserve"> información y generará las acciones preventivas que considere pertinentes para dar curso según sea el caso, o mejorar posibles situaciones en la empresa.</w:t>
      </w:r>
    </w:p>
    <w:p w14:paraId="796A13BB" w14:textId="77777777" w:rsidR="00444FEF" w:rsidRPr="005B4A77" w:rsidRDefault="00444FEF" w:rsidP="00444FEF">
      <w:pPr>
        <w:pStyle w:val="Prrafodelista"/>
        <w:jc w:val="both"/>
        <w:rPr>
          <w:rFonts w:ascii="Arial" w:hAnsi="Arial" w:cs="Arial"/>
        </w:rPr>
      </w:pPr>
    </w:p>
    <w:p w14:paraId="7583D6A8" w14:textId="77777777"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Se recomienda que el trabajo del comité siempre tenga una visión preventiva, que su actuar no sea motivado solamente por la presencia de casos o situaciones específicas, sino que permita gestionar preventivamente los ambientes de trabajo e intervenir prematuramente con las personas o áreas identificadas.</w:t>
      </w:r>
    </w:p>
    <w:p w14:paraId="5DCED042" w14:textId="77777777"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El Comité es autónomo para proponer a las directivas de la empresa o entidad, reuniones de trabajo grupales, con el fin de identificar acciones que mejoren los ambientes de trabajo que puedan estar posibilitando situaciones primarias de conflicto.</w:t>
      </w:r>
    </w:p>
    <w:p w14:paraId="62185D19" w14:textId="77777777" w:rsidR="00444FEF" w:rsidRPr="005B4A77" w:rsidRDefault="00444FEF" w:rsidP="00444FEF">
      <w:pPr>
        <w:pStyle w:val="Prrafodelista"/>
        <w:jc w:val="both"/>
        <w:rPr>
          <w:rFonts w:ascii="Arial" w:hAnsi="Arial" w:cs="Arial"/>
        </w:rPr>
      </w:pPr>
    </w:p>
    <w:p w14:paraId="5BB88237" w14:textId="77777777"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lastRenderedPageBreak/>
        <w:t>El comité puede implementar un buzón o correo electrónico que garantice el manejo confidencial de la información, como mecanismo que le permita recibir posibles quejas o situaciones de conflicto laboral.</w:t>
      </w:r>
    </w:p>
    <w:p w14:paraId="506854AB" w14:textId="77777777" w:rsidR="00444FEF" w:rsidRPr="005B4A77" w:rsidRDefault="00444FEF" w:rsidP="00444FEF">
      <w:pPr>
        <w:pStyle w:val="Prrafodelista"/>
        <w:jc w:val="both"/>
        <w:rPr>
          <w:rFonts w:ascii="Arial" w:hAnsi="Arial" w:cs="Arial"/>
        </w:rPr>
      </w:pPr>
    </w:p>
    <w:p w14:paraId="4D84F20C" w14:textId="0ABEF138"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 xml:space="preserve">Es importante que el comité, realice una breve capacitación con las diferentes áreas de la empresa respecto de la Ley 1010 de 2006 Ley de Acoso Laboral; lo anterior les permitirá a los trabajadores en general, aclarar inquietudes relacionadas con los criterios para la identificación y así filtrar los casos que realmente puedan ser considerados en </w:t>
      </w:r>
      <w:r w:rsidR="00B140FF" w:rsidRPr="005B4A77">
        <w:rPr>
          <w:rFonts w:ascii="Arial" w:hAnsi="Arial" w:cs="Arial"/>
        </w:rPr>
        <w:t>esta</w:t>
      </w:r>
      <w:r w:rsidRPr="005B4A77">
        <w:rPr>
          <w:rFonts w:ascii="Arial" w:hAnsi="Arial" w:cs="Arial"/>
        </w:rPr>
        <w:t xml:space="preserve"> categoría.</w:t>
      </w:r>
    </w:p>
    <w:p w14:paraId="00468C9B" w14:textId="77777777" w:rsidR="00444FEF" w:rsidRPr="00736AA8" w:rsidRDefault="00444FEF" w:rsidP="00444FEF">
      <w:pPr>
        <w:pStyle w:val="Prrafodelista"/>
        <w:jc w:val="both"/>
        <w:rPr>
          <w:rFonts w:ascii="Arial" w:hAnsi="Arial" w:cs="Arial"/>
          <w:b/>
          <w:sz w:val="32"/>
        </w:rPr>
      </w:pPr>
    </w:p>
    <w:p w14:paraId="2D8CCC69" w14:textId="77777777" w:rsidR="00444FEF" w:rsidRPr="00736AA8" w:rsidRDefault="00444FEF" w:rsidP="00444FEF">
      <w:pPr>
        <w:pStyle w:val="Prrafodelista"/>
        <w:jc w:val="both"/>
        <w:rPr>
          <w:rFonts w:ascii="Arial" w:hAnsi="Arial" w:cs="Arial"/>
          <w:b/>
          <w:sz w:val="32"/>
        </w:rPr>
      </w:pPr>
      <w:r w:rsidRPr="00736AA8">
        <w:rPr>
          <w:rFonts w:ascii="Arial" w:hAnsi="Arial" w:cs="Arial"/>
          <w:b/>
          <w:sz w:val="32"/>
        </w:rPr>
        <w:t>Reuniones Ordinarias</w:t>
      </w:r>
    </w:p>
    <w:p w14:paraId="0D8A912B" w14:textId="77777777" w:rsidR="00444FEF" w:rsidRPr="005B4A77" w:rsidRDefault="00444FEF" w:rsidP="00444FEF">
      <w:pPr>
        <w:jc w:val="both"/>
        <w:rPr>
          <w:rFonts w:ascii="Arial" w:hAnsi="Arial" w:cs="Arial"/>
        </w:rPr>
      </w:pPr>
    </w:p>
    <w:p w14:paraId="17EFE941" w14:textId="77777777"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noProof/>
        </w:rPr>
        <w:drawing>
          <wp:anchor distT="0" distB="0" distL="0" distR="0" simplePos="0" relativeHeight="251659264" behindDoc="0" locked="0" layoutInCell="1" allowOverlap="1" wp14:anchorId="03E820FA" wp14:editId="7B45C2E0">
            <wp:simplePos x="0" y="0"/>
            <wp:positionH relativeFrom="page">
              <wp:posOffset>11916892</wp:posOffset>
            </wp:positionH>
            <wp:positionV relativeFrom="paragraph">
              <wp:posOffset>24887</wp:posOffset>
            </wp:positionV>
            <wp:extent cx="2843098" cy="1895398"/>
            <wp:effectExtent l="0" t="0" r="0" b="0"/>
            <wp:wrapNone/>
            <wp:docPr id="2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5.jpeg"/>
                    <pic:cNvPicPr/>
                  </pic:nvPicPr>
                  <pic:blipFill>
                    <a:blip r:embed="rId8" cstate="print"/>
                    <a:stretch>
                      <a:fillRect/>
                    </a:stretch>
                  </pic:blipFill>
                  <pic:spPr>
                    <a:xfrm>
                      <a:off x="0" y="0"/>
                      <a:ext cx="2843098" cy="1895398"/>
                    </a:xfrm>
                    <a:prstGeom prst="rect">
                      <a:avLst/>
                    </a:prstGeom>
                  </pic:spPr>
                </pic:pic>
              </a:graphicData>
            </a:graphic>
          </wp:anchor>
        </w:drawing>
      </w:r>
      <w:r w:rsidRPr="005B4A77">
        <w:rPr>
          <w:rFonts w:ascii="Arial" w:hAnsi="Arial" w:cs="Arial"/>
        </w:rPr>
        <w:t>De acuerdo con el artículo 9 de la resolución 1356 de 2012 “Reuniones. El Comité de Convivencia laboral se reunirá ordinariamente cada tres (3) meses y sesionará con la mitad más uno de sus integrantes y extraordinariamente cuando se presenten casos que requieran de su inmediata intervención, igualmente podrá ser convocado por cualquiera de sus integrantes”</w:t>
      </w:r>
    </w:p>
    <w:p w14:paraId="69D412CA" w14:textId="77777777" w:rsidR="00444FEF" w:rsidRPr="005B4A77" w:rsidRDefault="00444FEF" w:rsidP="00444FEF">
      <w:pPr>
        <w:pStyle w:val="Prrafodelista"/>
        <w:jc w:val="both"/>
        <w:rPr>
          <w:rFonts w:ascii="Arial" w:hAnsi="Arial" w:cs="Arial"/>
        </w:rPr>
      </w:pPr>
    </w:p>
    <w:p w14:paraId="07E1C7B9" w14:textId="0EA826E6" w:rsidR="00444FEF" w:rsidRPr="005B4A77"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 xml:space="preserve">Se realizará la correspondiente convocatoria por parte del </w:t>
      </w:r>
      <w:r w:rsidR="007E69CB" w:rsidRPr="005B4A77">
        <w:rPr>
          <w:rFonts w:ascii="Arial" w:hAnsi="Arial" w:cs="Arial"/>
        </w:rPr>
        <w:t>presidente</w:t>
      </w:r>
      <w:r w:rsidRPr="005B4A77">
        <w:rPr>
          <w:rFonts w:ascii="Arial" w:hAnsi="Arial" w:cs="Arial"/>
        </w:rPr>
        <w:t xml:space="preserve">, llamado a lista, verificación de cuórum y levantamiento del acta por parte del </w:t>
      </w:r>
      <w:proofErr w:type="gramStart"/>
      <w:r w:rsidRPr="005B4A77">
        <w:rPr>
          <w:rFonts w:ascii="Arial" w:hAnsi="Arial" w:cs="Arial"/>
        </w:rPr>
        <w:t>Secretario</w:t>
      </w:r>
      <w:proofErr w:type="gramEnd"/>
      <w:r w:rsidRPr="005B4A77">
        <w:rPr>
          <w:rFonts w:ascii="Arial" w:hAnsi="Arial" w:cs="Arial"/>
        </w:rPr>
        <w:t>; lo anterior será un ejercicio regular a realizarse en cada reunión, las actas documentarán la naturaleza de las reuniones, fecha, lugar, asuntos tratados, compromisos adquiridos con términos de tiempo y responsables.</w:t>
      </w:r>
    </w:p>
    <w:p w14:paraId="7BB7ACBD"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5B4A77">
        <w:rPr>
          <w:rFonts w:ascii="Arial" w:hAnsi="Arial" w:cs="Arial"/>
        </w:rPr>
        <w:t xml:space="preserve">Implementará un lugar de archivo que cumpla con la exigencia de confidencialidad, libre consulta del Comité y </w:t>
      </w:r>
      <w:r w:rsidRPr="006F0C2C">
        <w:rPr>
          <w:rFonts w:ascii="Arial" w:hAnsi="Arial" w:cs="Arial"/>
        </w:rPr>
        <w:t>preferiblemente bajo la custodia del área de Recursos Humanos o Salud ocupacional de la empresa o la entidad.</w:t>
      </w:r>
    </w:p>
    <w:p w14:paraId="506AD921" w14:textId="77777777" w:rsidR="00444FEF" w:rsidRPr="006F0C2C" w:rsidRDefault="00444FEF" w:rsidP="00444FEF">
      <w:pPr>
        <w:pStyle w:val="Prrafodelista"/>
        <w:jc w:val="both"/>
        <w:rPr>
          <w:rFonts w:ascii="Arial" w:hAnsi="Arial" w:cs="Arial"/>
        </w:rPr>
      </w:pPr>
    </w:p>
    <w:p w14:paraId="2E18943E"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6F0C2C">
        <w:rPr>
          <w:rFonts w:ascii="Arial" w:hAnsi="Arial" w:cs="Arial"/>
        </w:rPr>
        <w:t>En estas reuniones, cuando presenten casos de posibles situaciones de conflicto, los revisará a profundidad y confidencialmente, de lo cual generará un plan de acción inmediato.</w:t>
      </w:r>
    </w:p>
    <w:p w14:paraId="7FFBCC69"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6F0C2C">
        <w:rPr>
          <w:rFonts w:ascii="Arial" w:hAnsi="Arial" w:cs="Arial"/>
        </w:rPr>
        <w:t xml:space="preserve">Es importante mencionar que el comité cumple funciones especialmente preventivas más que correctivas, por lo </w:t>
      </w:r>
      <w:proofErr w:type="gramStart"/>
      <w:r w:rsidRPr="006F0C2C">
        <w:rPr>
          <w:rFonts w:ascii="Arial" w:hAnsi="Arial" w:cs="Arial"/>
        </w:rPr>
        <w:t>tanto</w:t>
      </w:r>
      <w:proofErr w:type="gramEnd"/>
      <w:r w:rsidRPr="006F0C2C">
        <w:rPr>
          <w:rFonts w:ascii="Arial" w:hAnsi="Arial" w:cs="Arial"/>
        </w:rPr>
        <w:t xml:space="preserve"> su quehacer reflejará la gestión en pro de una sana convivencia y buenas relaciones interpersonales, elementos primordiales para evitar posibles situaciones de conflicto o violencia laboral.</w:t>
      </w:r>
    </w:p>
    <w:p w14:paraId="79DDD9B1" w14:textId="77777777" w:rsidR="00444FEF" w:rsidRPr="006F0C2C" w:rsidRDefault="00444FEF" w:rsidP="00444FEF">
      <w:pPr>
        <w:pStyle w:val="Prrafodelista"/>
        <w:jc w:val="both"/>
        <w:rPr>
          <w:rFonts w:ascii="Arial" w:hAnsi="Arial" w:cs="Arial"/>
        </w:rPr>
      </w:pPr>
    </w:p>
    <w:p w14:paraId="4EF55DC0"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6F0C2C">
        <w:rPr>
          <w:rFonts w:ascii="Arial" w:hAnsi="Arial" w:cs="Arial"/>
        </w:rPr>
        <w:t>Cumplirá con las funciones y recomendaciones descritas en la resolución y adelantará acciones efectivas que permitan</w:t>
      </w:r>
      <w:r w:rsidRPr="006F0C2C">
        <w:rPr>
          <w:rFonts w:ascii="Arial" w:hAnsi="Arial" w:cs="Arial"/>
          <w:color w:val="231F20"/>
          <w:w w:val="70"/>
        </w:rPr>
        <w:t xml:space="preserve"> </w:t>
      </w:r>
      <w:r w:rsidRPr="006F0C2C">
        <w:rPr>
          <w:rFonts w:ascii="Arial" w:hAnsi="Arial" w:cs="Arial"/>
        </w:rPr>
        <w:t>establecer las acciones correctivas a que haya lugar.</w:t>
      </w:r>
    </w:p>
    <w:p w14:paraId="361A71BB" w14:textId="77777777" w:rsidR="00444FEF" w:rsidRPr="006F0C2C" w:rsidRDefault="00444FEF" w:rsidP="00444FEF">
      <w:pPr>
        <w:jc w:val="both"/>
        <w:rPr>
          <w:rFonts w:ascii="Arial" w:hAnsi="Arial" w:cs="Arial"/>
        </w:rPr>
      </w:pPr>
    </w:p>
    <w:p w14:paraId="2F89EAC0"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6F0C2C">
        <w:rPr>
          <w:rFonts w:ascii="Arial" w:hAnsi="Arial" w:cs="Arial"/>
        </w:rPr>
        <w:t>Optimizará los tiempos de reunión tratando solamente temas relacionados con los casos o con el análisis de la información psicosocial de la empresa, a fin de definir en cada reunión las estrategias de manejo.</w:t>
      </w:r>
    </w:p>
    <w:p w14:paraId="58FF9D18" w14:textId="77777777" w:rsidR="00444FEF" w:rsidRPr="006F0C2C" w:rsidRDefault="00444FEF" w:rsidP="00444FEF">
      <w:pPr>
        <w:jc w:val="both"/>
        <w:rPr>
          <w:rFonts w:ascii="Arial" w:hAnsi="Arial" w:cs="Arial"/>
        </w:rPr>
      </w:pPr>
    </w:p>
    <w:p w14:paraId="613A7749" w14:textId="77777777" w:rsidR="00444FEF" w:rsidRPr="006F0C2C" w:rsidRDefault="00444FEF" w:rsidP="00444FEF">
      <w:pPr>
        <w:pStyle w:val="Prrafodelista"/>
        <w:widowControl w:val="0"/>
        <w:numPr>
          <w:ilvl w:val="0"/>
          <w:numId w:val="36"/>
        </w:numPr>
        <w:autoSpaceDE w:val="0"/>
        <w:autoSpaceDN w:val="0"/>
        <w:contextualSpacing w:val="0"/>
        <w:jc w:val="both"/>
        <w:rPr>
          <w:rFonts w:ascii="Arial" w:hAnsi="Arial" w:cs="Arial"/>
        </w:rPr>
      </w:pPr>
      <w:r w:rsidRPr="006F0C2C">
        <w:rPr>
          <w:rFonts w:ascii="Arial" w:hAnsi="Arial" w:cs="Arial"/>
        </w:rPr>
        <w:t>Todas las decisiones que se tomen para el manejo de los casos tendrán el consentimiento de todos los integrantes del comité y quedarán registradas</w:t>
      </w:r>
    </w:p>
    <w:p w14:paraId="1AFF15FF" w14:textId="77777777" w:rsidR="00444FEF" w:rsidRPr="006F0C2C" w:rsidRDefault="00444FEF" w:rsidP="00444FEF">
      <w:pPr>
        <w:jc w:val="both"/>
        <w:rPr>
          <w:rFonts w:ascii="Arial" w:hAnsi="Arial" w:cs="Arial"/>
        </w:rPr>
      </w:pPr>
    </w:p>
    <w:p w14:paraId="46FB8F62" w14:textId="77777777" w:rsidR="00444FEF" w:rsidRPr="006F0C2C" w:rsidRDefault="00444FEF" w:rsidP="00444FEF">
      <w:pPr>
        <w:pStyle w:val="Textoindependiente"/>
        <w:spacing w:before="1"/>
        <w:rPr>
          <w:rFonts w:ascii="Arial" w:hAnsi="Arial" w:cs="Arial"/>
          <w:sz w:val="24"/>
          <w:szCs w:val="24"/>
        </w:rPr>
      </w:pPr>
      <w:bookmarkStart w:id="14" w:name="_bookmark14"/>
      <w:bookmarkEnd w:id="14"/>
    </w:p>
    <w:p w14:paraId="35929EDE" w14:textId="7B23A184" w:rsidR="007E69CB" w:rsidRPr="00B140FF" w:rsidRDefault="00444FEF" w:rsidP="00B140FF">
      <w:pPr>
        <w:pStyle w:val="Textoindependiente"/>
        <w:ind w:right="135"/>
        <w:jc w:val="both"/>
        <w:rPr>
          <w:rFonts w:ascii="Arial" w:hAnsi="Arial" w:cs="Arial"/>
          <w:sz w:val="24"/>
          <w:szCs w:val="24"/>
        </w:rPr>
      </w:pPr>
      <w:r w:rsidRPr="006F0C2C">
        <w:rPr>
          <w:rFonts w:ascii="Arial" w:hAnsi="Arial" w:cs="Arial"/>
          <w:b/>
          <w:sz w:val="24"/>
          <w:szCs w:val="24"/>
        </w:rPr>
        <w:t xml:space="preserve">NOTA </w:t>
      </w:r>
      <w:r w:rsidRPr="006F0C2C">
        <w:rPr>
          <w:rFonts w:ascii="Arial" w:hAnsi="Arial" w:cs="Arial"/>
          <w:sz w:val="24"/>
          <w:szCs w:val="24"/>
        </w:rPr>
        <w:t>5. La administradora de riesgos laborales (ARL) presta acciones de asesoría y asistencia técnica para el desarrollo de medidas preventivas y correctivas del acoso laboral.</w:t>
      </w:r>
      <w:bookmarkStart w:id="15" w:name="_bookmark16"/>
      <w:bookmarkEnd w:id="15"/>
    </w:p>
    <w:p w14:paraId="6C998067" w14:textId="077E621B" w:rsidR="00444FEF" w:rsidRDefault="00444FEF" w:rsidP="007E69CB">
      <w:pPr>
        <w:pStyle w:val="Ttulo1"/>
        <w:numPr>
          <w:ilvl w:val="0"/>
          <w:numId w:val="35"/>
        </w:numPr>
        <w:rPr>
          <w:rFonts w:ascii="Arial" w:hAnsi="Arial" w:cs="Arial"/>
          <w:sz w:val="24"/>
          <w:szCs w:val="24"/>
        </w:rPr>
      </w:pPr>
      <w:r w:rsidRPr="005B4A77">
        <w:rPr>
          <w:rFonts w:ascii="Arial" w:hAnsi="Arial" w:cs="Arial"/>
          <w:sz w:val="24"/>
          <w:szCs w:val="24"/>
        </w:rPr>
        <w:t>REGISTROS</w:t>
      </w:r>
    </w:p>
    <w:p w14:paraId="168657DD" w14:textId="4FEFC720"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SST-FO-83. Convocatoria de Elección de Comité de Convivencia Laboral</w:t>
      </w:r>
    </w:p>
    <w:p w14:paraId="3CB704D8" w14:textId="2884F3F1"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 xml:space="preserve">SST-FO-85. </w:t>
      </w:r>
      <w:r w:rsidRPr="00B140FF">
        <w:rPr>
          <w:rFonts w:ascii="Arial" w:hAnsi="Arial" w:cs="Arial"/>
          <w:b w:val="0"/>
          <w:sz w:val="24"/>
          <w:szCs w:val="24"/>
        </w:rPr>
        <w:t>Inscripción</w:t>
      </w:r>
      <w:r w:rsidRPr="00B140FF">
        <w:rPr>
          <w:rFonts w:ascii="Arial" w:hAnsi="Arial" w:cs="Arial"/>
          <w:b w:val="0"/>
          <w:sz w:val="24"/>
          <w:szCs w:val="24"/>
        </w:rPr>
        <w:t xml:space="preserve"> de los Candidatos al </w:t>
      </w:r>
      <w:r w:rsidRPr="00B140FF">
        <w:rPr>
          <w:rFonts w:ascii="Arial" w:hAnsi="Arial" w:cs="Arial"/>
          <w:b w:val="0"/>
          <w:sz w:val="24"/>
          <w:szCs w:val="24"/>
        </w:rPr>
        <w:t>Comité</w:t>
      </w:r>
      <w:r w:rsidRPr="00B140FF">
        <w:rPr>
          <w:rFonts w:ascii="Arial" w:hAnsi="Arial" w:cs="Arial"/>
          <w:b w:val="0"/>
          <w:sz w:val="24"/>
          <w:szCs w:val="24"/>
        </w:rPr>
        <w:t xml:space="preserve"> de Convivencia</w:t>
      </w:r>
    </w:p>
    <w:p w14:paraId="7FD90DB9" w14:textId="01FAFACD"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 xml:space="preserve">SST-FO-87. Votación Candidatos al </w:t>
      </w:r>
      <w:r w:rsidRPr="00B140FF">
        <w:rPr>
          <w:rFonts w:ascii="Arial" w:hAnsi="Arial" w:cs="Arial"/>
          <w:b w:val="0"/>
          <w:sz w:val="24"/>
          <w:szCs w:val="24"/>
        </w:rPr>
        <w:t>Comité</w:t>
      </w:r>
      <w:r w:rsidRPr="00B140FF">
        <w:rPr>
          <w:rFonts w:ascii="Arial" w:hAnsi="Arial" w:cs="Arial"/>
          <w:b w:val="0"/>
          <w:sz w:val="24"/>
          <w:szCs w:val="24"/>
        </w:rPr>
        <w:t xml:space="preserve"> de Convivencia</w:t>
      </w:r>
    </w:p>
    <w:p w14:paraId="6B6FC284" w14:textId="14744632"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SST-FO-84. Acta de Escrutinio y Votación del Comité de Convivencia</w:t>
      </w:r>
    </w:p>
    <w:p w14:paraId="4BB596BA" w14:textId="0916B0EE"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SST-FO-82. Acta de Constitución del Comité de Convivencia Laboral</w:t>
      </w:r>
    </w:p>
    <w:p w14:paraId="468E5C3F" w14:textId="23DE2F1E"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SST-FO-81. Formato Acta de Compromisos</w:t>
      </w:r>
    </w:p>
    <w:p w14:paraId="1DC24753" w14:textId="53B2266B" w:rsidR="007E69CB" w:rsidRPr="00B140FF" w:rsidRDefault="007E69CB" w:rsidP="007E69CB">
      <w:pPr>
        <w:pStyle w:val="Ttulo1"/>
        <w:numPr>
          <w:ilvl w:val="0"/>
          <w:numId w:val="43"/>
        </w:numPr>
        <w:rPr>
          <w:rFonts w:ascii="Arial" w:hAnsi="Arial" w:cs="Arial"/>
          <w:b w:val="0"/>
          <w:sz w:val="24"/>
          <w:szCs w:val="24"/>
        </w:rPr>
      </w:pPr>
      <w:r w:rsidRPr="00B140FF">
        <w:rPr>
          <w:rFonts w:ascii="Arial" w:hAnsi="Arial" w:cs="Arial"/>
          <w:b w:val="0"/>
          <w:sz w:val="24"/>
          <w:szCs w:val="24"/>
        </w:rPr>
        <w:t xml:space="preserve">SST-FO-86. </w:t>
      </w:r>
      <w:r w:rsidRPr="00B140FF">
        <w:rPr>
          <w:rFonts w:ascii="Arial" w:hAnsi="Arial" w:cs="Arial"/>
          <w:b w:val="0"/>
          <w:sz w:val="24"/>
          <w:szCs w:val="24"/>
        </w:rPr>
        <w:t>Presentación</w:t>
      </w:r>
      <w:r w:rsidRPr="00B140FF">
        <w:rPr>
          <w:rFonts w:ascii="Arial" w:hAnsi="Arial" w:cs="Arial"/>
          <w:b w:val="0"/>
          <w:sz w:val="24"/>
          <w:szCs w:val="24"/>
        </w:rPr>
        <w:t xml:space="preserve"> de Quejas de Situaciones de Conflicto</w:t>
      </w:r>
    </w:p>
    <w:p w14:paraId="790B6295" w14:textId="74193D9A" w:rsidR="00444FEF" w:rsidRPr="00B140FF" w:rsidRDefault="007E69CB" w:rsidP="00B140FF">
      <w:pPr>
        <w:pStyle w:val="Ttulo1"/>
        <w:numPr>
          <w:ilvl w:val="0"/>
          <w:numId w:val="43"/>
        </w:numPr>
        <w:rPr>
          <w:rFonts w:ascii="Arial" w:hAnsi="Arial" w:cs="Arial"/>
          <w:b w:val="0"/>
          <w:sz w:val="24"/>
          <w:szCs w:val="24"/>
        </w:rPr>
      </w:pPr>
      <w:r w:rsidRPr="00B140FF">
        <w:rPr>
          <w:rFonts w:ascii="Arial" w:hAnsi="Arial" w:cs="Arial"/>
          <w:b w:val="0"/>
          <w:sz w:val="24"/>
          <w:szCs w:val="24"/>
        </w:rPr>
        <w:t>SST-FO-88 Seguimiento Quejas de Situaciones de Conflicto</w:t>
      </w:r>
    </w:p>
    <w:p w14:paraId="4634890B" w14:textId="77777777" w:rsidR="003E45C5" w:rsidRPr="00DF0021" w:rsidRDefault="003E45C5" w:rsidP="002D4C8F">
      <w:pPr>
        <w:spacing w:line="276" w:lineRule="auto"/>
        <w:jc w:val="both"/>
        <w:rPr>
          <w:rFonts w:ascii="Arial" w:hAnsi="Arial" w:cs="Arial"/>
          <w:lang w:val="es-CO"/>
        </w:rPr>
      </w:pPr>
    </w:p>
    <w:sectPr w:rsidR="003E45C5" w:rsidRPr="00DF0021" w:rsidSect="007A7969">
      <w:headerReference w:type="even" r:id="rId9"/>
      <w:headerReference w:type="default" r:id="rId10"/>
      <w:headerReference w:type="firs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DCD2" w14:textId="77777777" w:rsidR="00F16092" w:rsidRDefault="00F16092" w:rsidP="00002636">
      <w:r>
        <w:separator/>
      </w:r>
    </w:p>
  </w:endnote>
  <w:endnote w:type="continuationSeparator" w:id="0">
    <w:p w14:paraId="29D4B58B" w14:textId="77777777" w:rsidR="00F16092" w:rsidRDefault="00F16092"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D22E" w14:textId="77777777" w:rsidR="00F16092" w:rsidRDefault="00F16092" w:rsidP="00002636">
      <w:r>
        <w:separator/>
      </w:r>
    </w:p>
  </w:footnote>
  <w:footnote w:type="continuationSeparator" w:id="0">
    <w:p w14:paraId="35B5391A" w14:textId="77777777" w:rsidR="00F16092" w:rsidRDefault="00F16092"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27C5" w14:textId="77777777" w:rsidR="00A147C7" w:rsidRDefault="00F16092">
    <w:pPr>
      <w:pStyle w:val="Encabezado"/>
    </w:pPr>
    <w:r>
      <w:rPr>
        <w:noProof/>
        <w:lang w:val="es-CO" w:eastAsia="es-CO"/>
      </w:rPr>
      <w:pict w14:anchorId="7D443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60" o:spid="_x0000_s2056" type="#_x0000_t75" style="position:absolute;margin-left:0;margin-top:0;width:441.85pt;height:189.1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5228"/>
      <w:gridCol w:w="1116"/>
      <w:gridCol w:w="1105"/>
    </w:tblGrid>
    <w:tr w:rsidR="00DB2701" w14:paraId="5D18902D" w14:textId="77777777" w:rsidTr="000F2CD9">
      <w:trPr>
        <w:trHeight w:val="421"/>
      </w:trPr>
      <w:tc>
        <w:tcPr>
          <w:tcW w:w="2003" w:type="dxa"/>
          <w:vMerge w:val="restart"/>
        </w:tcPr>
        <w:p w14:paraId="51190CA6" w14:textId="77777777" w:rsidR="00DB2701" w:rsidRDefault="00DB2701" w:rsidP="00DB2701">
          <w:pPr>
            <w:pStyle w:val="Encabezado"/>
          </w:pPr>
          <w:r>
            <w:rPr>
              <w:noProof/>
              <w:lang w:val="es-CO" w:eastAsia="es-CO"/>
            </w:rPr>
            <w:drawing>
              <wp:inline distT="0" distB="0" distL="0" distR="0" wp14:anchorId="3AD89119" wp14:editId="21433D15">
                <wp:extent cx="1393016" cy="927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5511" w:type="dxa"/>
          <w:vMerge w:val="restart"/>
        </w:tcPr>
        <w:p w14:paraId="31701754" w14:textId="2E5280AF" w:rsidR="00DB2701" w:rsidRDefault="00DB2701" w:rsidP="00DB2701">
          <w:pPr>
            <w:spacing w:line="276" w:lineRule="auto"/>
            <w:jc w:val="center"/>
            <w:rPr>
              <w:rFonts w:ascii="Arial" w:hAnsi="Arial" w:cs="Arial"/>
              <w:b/>
            </w:rPr>
          </w:pPr>
          <w:r>
            <w:rPr>
              <w:rFonts w:ascii="Arial" w:hAnsi="Arial" w:cs="Arial"/>
              <w:b/>
            </w:rPr>
            <w:t>PROCEDIMIENTO PARA LA ELECCION Y CONFORMACION DEL COMITÉ DE CONVIVENCIA LABORAL</w:t>
          </w:r>
        </w:p>
        <w:p w14:paraId="2E1F8F38" w14:textId="77777777" w:rsidR="00DB2701" w:rsidRPr="000A2F28" w:rsidRDefault="00DB2701" w:rsidP="00DB2701">
          <w:pPr>
            <w:spacing w:line="276" w:lineRule="auto"/>
            <w:jc w:val="center"/>
            <w:rPr>
              <w:rFonts w:ascii="Arial" w:hAnsi="Arial" w:cs="Arial"/>
              <w:b/>
              <w:lang w:val="es-CO"/>
            </w:rPr>
          </w:pPr>
        </w:p>
        <w:p w14:paraId="332535DE" w14:textId="77777777" w:rsidR="00DB2701" w:rsidRPr="0043193B" w:rsidRDefault="00DB2701" w:rsidP="00DB2701">
          <w:pPr>
            <w:pStyle w:val="Encabezado"/>
            <w:jc w:val="center"/>
            <w:rPr>
              <w:rFonts w:ascii="Arial" w:hAnsi="Arial" w:cs="Arial"/>
              <w:sz w:val="22"/>
              <w:szCs w:val="22"/>
            </w:rPr>
          </w:pPr>
          <w:r>
            <w:rPr>
              <w:rFonts w:ascii="Arial" w:hAnsi="Arial" w:cs="Arial"/>
              <w:b/>
              <w:sz w:val="22"/>
            </w:rPr>
            <w:t>MH CONSTRUYENDO OBRAS</w:t>
          </w:r>
          <w:r>
            <w:rPr>
              <w:rFonts w:ascii="Arial" w:hAnsi="Arial" w:cs="Arial"/>
              <w:b/>
            </w:rPr>
            <w:t xml:space="preserve"> S.A.S</w:t>
          </w:r>
        </w:p>
      </w:tc>
      <w:tc>
        <w:tcPr>
          <w:tcW w:w="1134" w:type="dxa"/>
        </w:tcPr>
        <w:p w14:paraId="6044B7CF" w14:textId="77777777" w:rsidR="00DB2701" w:rsidRDefault="00DB2701" w:rsidP="00DB2701">
          <w:pPr>
            <w:tabs>
              <w:tab w:val="center" w:pos="4419"/>
              <w:tab w:val="right" w:pos="8838"/>
            </w:tabs>
            <w:jc w:val="center"/>
            <w:rPr>
              <w:rFonts w:ascii="Arial" w:hAnsi="Arial" w:cs="Arial"/>
              <w:sz w:val="16"/>
              <w:szCs w:val="16"/>
            </w:rPr>
          </w:pPr>
          <w:r w:rsidRPr="005E6FAF">
            <w:rPr>
              <w:rFonts w:ascii="Arial" w:hAnsi="Arial" w:cs="Arial"/>
              <w:sz w:val="16"/>
              <w:szCs w:val="16"/>
            </w:rPr>
            <w:t xml:space="preserve">FECHA: </w:t>
          </w:r>
        </w:p>
        <w:p w14:paraId="35906170" w14:textId="474C613B" w:rsidR="0016704E" w:rsidRPr="005E6FAF" w:rsidRDefault="0016704E" w:rsidP="00DB2701">
          <w:pPr>
            <w:tabs>
              <w:tab w:val="center" w:pos="4419"/>
              <w:tab w:val="right" w:pos="8838"/>
            </w:tabs>
            <w:jc w:val="center"/>
            <w:rPr>
              <w:rFonts w:ascii="Arial" w:hAnsi="Arial" w:cs="Arial"/>
              <w:sz w:val="16"/>
              <w:szCs w:val="16"/>
            </w:rPr>
          </w:pPr>
          <w:r>
            <w:rPr>
              <w:rFonts w:ascii="Arial" w:hAnsi="Arial" w:cs="Arial"/>
              <w:sz w:val="16"/>
              <w:szCs w:val="16"/>
            </w:rPr>
            <w:t>OCTUBRE 2020</w:t>
          </w:r>
        </w:p>
      </w:tc>
      <w:tc>
        <w:tcPr>
          <w:tcW w:w="1134" w:type="dxa"/>
        </w:tcPr>
        <w:p w14:paraId="38FE5CF4" w14:textId="77777777" w:rsidR="00DB2701" w:rsidRDefault="0016704E" w:rsidP="00DB2701">
          <w:pPr>
            <w:tabs>
              <w:tab w:val="center" w:pos="4419"/>
              <w:tab w:val="right" w:pos="8838"/>
            </w:tabs>
            <w:spacing w:line="360" w:lineRule="auto"/>
            <w:jc w:val="center"/>
            <w:rPr>
              <w:rFonts w:ascii="Arial" w:hAnsi="Arial" w:cs="Arial"/>
              <w:sz w:val="16"/>
              <w:szCs w:val="16"/>
            </w:rPr>
          </w:pPr>
          <w:r>
            <w:rPr>
              <w:rFonts w:ascii="Arial" w:hAnsi="Arial" w:cs="Arial"/>
              <w:sz w:val="16"/>
              <w:szCs w:val="16"/>
            </w:rPr>
            <w:t>CODIGO</w:t>
          </w:r>
        </w:p>
        <w:p w14:paraId="7EF6CCB7" w14:textId="5E1F4A8B" w:rsidR="0016704E" w:rsidRPr="005E6FAF" w:rsidRDefault="0016704E" w:rsidP="00DB2701">
          <w:pPr>
            <w:tabs>
              <w:tab w:val="center" w:pos="4419"/>
              <w:tab w:val="right" w:pos="8838"/>
            </w:tabs>
            <w:spacing w:line="360" w:lineRule="auto"/>
            <w:jc w:val="center"/>
            <w:rPr>
              <w:rFonts w:ascii="Arial" w:hAnsi="Arial" w:cs="Arial"/>
              <w:sz w:val="16"/>
              <w:szCs w:val="16"/>
            </w:rPr>
          </w:pPr>
          <w:r>
            <w:rPr>
              <w:rFonts w:ascii="Arial" w:hAnsi="Arial" w:cs="Arial"/>
              <w:sz w:val="16"/>
              <w:szCs w:val="16"/>
            </w:rPr>
            <w:t>SST-PR-13</w:t>
          </w:r>
        </w:p>
      </w:tc>
    </w:tr>
    <w:tr w:rsidR="00DB2701" w14:paraId="05B2E3C4" w14:textId="77777777" w:rsidTr="000F2CD9">
      <w:trPr>
        <w:trHeight w:val="555"/>
      </w:trPr>
      <w:tc>
        <w:tcPr>
          <w:tcW w:w="2003" w:type="dxa"/>
          <w:vMerge/>
        </w:tcPr>
        <w:p w14:paraId="125FE664" w14:textId="77777777" w:rsidR="00DB2701" w:rsidRDefault="00DB2701" w:rsidP="00DB2701">
          <w:pPr>
            <w:pStyle w:val="Encabezado"/>
          </w:pPr>
        </w:p>
      </w:tc>
      <w:tc>
        <w:tcPr>
          <w:tcW w:w="5511" w:type="dxa"/>
          <w:vMerge/>
        </w:tcPr>
        <w:p w14:paraId="04164E38" w14:textId="77777777" w:rsidR="00DB2701" w:rsidRPr="005E6FAF" w:rsidRDefault="00DB2701" w:rsidP="00DB2701">
          <w:pPr>
            <w:pStyle w:val="Encabezado"/>
          </w:pPr>
        </w:p>
      </w:tc>
      <w:tc>
        <w:tcPr>
          <w:tcW w:w="1134" w:type="dxa"/>
        </w:tcPr>
        <w:p w14:paraId="66C35D2F" w14:textId="77777777" w:rsidR="00DB2701" w:rsidRPr="005E6FAF" w:rsidRDefault="00DB2701" w:rsidP="00DB2701">
          <w:pPr>
            <w:tabs>
              <w:tab w:val="center" w:pos="4419"/>
              <w:tab w:val="right" w:pos="8838"/>
            </w:tabs>
            <w:jc w:val="center"/>
            <w:rPr>
              <w:rFonts w:ascii="Arial" w:hAnsi="Arial" w:cs="Arial"/>
              <w:sz w:val="16"/>
              <w:szCs w:val="16"/>
            </w:rPr>
          </w:pPr>
          <w:r>
            <w:rPr>
              <w:rFonts w:ascii="Arial" w:hAnsi="Arial" w:cs="Arial"/>
              <w:sz w:val="16"/>
              <w:szCs w:val="16"/>
            </w:rPr>
            <w:t>VERSIÓN: 0</w:t>
          </w:r>
        </w:p>
      </w:tc>
      <w:tc>
        <w:tcPr>
          <w:tcW w:w="1134" w:type="dxa"/>
        </w:tcPr>
        <w:p w14:paraId="6FDABFAB" w14:textId="77777777" w:rsidR="00DB2701" w:rsidRPr="005E6FAF" w:rsidRDefault="00DB2701" w:rsidP="00DB2701">
          <w:pPr>
            <w:spacing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35F7FD08" w14:textId="3185304B" w:rsidR="00DB2701" w:rsidRPr="005E6FAF" w:rsidRDefault="00DB2701" w:rsidP="00DB2701">
          <w:pPr>
            <w:tabs>
              <w:tab w:val="center" w:pos="4419"/>
              <w:tab w:val="right" w:pos="8838"/>
            </w:tabs>
            <w:spacing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BF70E8">
            <w:rPr>
              <w:rStyle w:val="Nmerodepgina"/>
              <w:rFonts w:ascii="Arial" w:hAnsi="Arial" w:cs="Arial"/>
              <w:noProof/>
              <w:sz w:val="16"/>
              <w:szCs w:val="16"/>
            </w:rPr>
            <w:t>7</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BF70E8">
            <w:rPr>
              <w:rStyle w:val="Nmerodepgina"/>
              <w:rFonts w:ascii="Arial" w:hAnsi="Arial" w:cs="Arial"/>
              <w:noProof/>
              <w:sz w:val="16"/>
              <w:szCs w:val="16"/>
            </w:rPr>
            <w:t>7</w:t>
          </w:r>
          <w:r w:rsidRPr="005E6FAF">
            <w:rPr>
              <w:rStyle w:val="Nmerodepgina"/>
              <w:rFonts w:ascii="Arial" w:hAnsi="Arial" w:cs="Arial"/>
              <w:sz w:val="16"/>
              <w:szCs w:val="16"/>
            </w:rPr>
            <w:fldChar w:fldCharType="end"/>
          </w:r>
        </w:p>
      </w:tc>
    </w:tr>
  </w:tbl>
  <w:p w14:paraId="247BE789" w14:textId="77777777" w:rsidR="00444FEF" w:rsidRDefault="00444F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8F3F" w14:textId="77777777" w:rsidR="00A147C7" w:rsidRDefault="00F16092">
    <w:pPr>
      <w:pStyle w:val="Encabezado"/>
    </w:pPr>
    <w:r>
      <w:rPr>
        <w:noProof/>
        <w:lang w:val="es-CO" w:eastAsia="es-CO"/>
      </w:rPr>
      <w:pict w14:anchorId="46725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59" o:spid="_x0000_s2055" type="#_x0000_t75" style="position:absolute;margin-left:0;margin-top:0;width:441.85pt;height:189.1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81DF"/>
      </v:shape>
    </w:pict>
  </w:numPicBullet>
  <w:abstractNum w:abstractNumId="0" w15:restartNumberingAfterBreak="0">
    <w:nsid w:val="010F399F"/>
    <w:multiLevelType w:val="hybridMultilevel"/>
    <w:tmpl w:val="74A8E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5061C"/>
    <w:multiLevelType w:val="hybridMultilevel"/>
    <w:tmpl w:val="2366768A"/>
    <w:lvl w:ilvl="0" w:tplc="0F2098E2">
      <w:start w:val="1"/>
      <w:numFmt w:val="decimal"/>
      <w:lvlText w:val="%1."/>
      <w:lvlJc w:val="left"/>
      <w:pPr>
        <w:ind w:left="1202" w:hanging="360"/>
      </w:pPr>
      <w:rPr>
        <w:rFonts w:ascii="Liberation Sans Narrow" w:eastAsia="Liberation Sans Narrow" w:hAnsi="Liberation Sans Narrow" w:cs="Liberation Sans Narrow" w:hint="default"/>
        <w:b/>
        <w:bCs/>
        <w:w w:val="100"/>
        <w:sz w:val="22"/>
        <w:szCs w:val="22"/>
        <w:lang w:val="es-CO" w:eastAsia="es-CO" w:bidi="es-CO"/>
      </w:rPr>
    </w:lvl>
    <w:lvl w:ilvl="1" w:tplc="BE9290E2">
      <w:numFmt w:val="bullet"/>
      <w:lvlText w:val="•"/>
      <w:lvlJc w:val="left"/>
      <w:pPr>
        <w:ind w:left="2134" w:hanging="360"/>
      </w:pPr>
      <w:rPr>
        <w:rFonts w:hint="default"/>
        <w:lang w:val="es-CO" w:eastAsia="es-CO" w:bidi="es-CO"/>
      </w:rPr>
    </w:lvl>
    <w:lvl w:ilvl="2" w:tplc="971EDA8E">
      <w:numFmt w:val="bullet"/>
      <w:lvlText w:val="•"/>
      <w:lvlJc w:val="left"/>
      <w:pPr>
        <w:ind w:left="3068" w:hanging="360"/>
      </w:pPr>
      <w:rPr>
        <w:rFonts w:hint="default"/>
        <w:lang w:val="es-CO" w:eastAsia="es-CO" w:bidi="es-CO"/>
      </w:rPr>
    </w:lvl>
    <w:lvl w:ilvl="3" w:tplc="F2BE23AE">
      <w:numFmt w:val="bullet"/>
      <w:lvlText w:val="•"/>
      <w:lvlJc w:val="left"/>
      <w:pPr>
        <w:ind w:left="4002" w:hanging="360"/>
      </w:pPr>
      <w:rPr>
        <w:rFonts w:hint="default"/>
        <w:lang w:val="es-CO" w:eastAsia="es-CO" w:bidi="es-CO"/>
      </w:rPr>
    </w:lvl>
    <w:lvl w:ilvl="4" w:tplc="15AEF266">
      <w:numFmt w:val="bullet"/>
      <w:lvlText w:val="•"/>
      <w:lvlJc w:val="left"/>
      <w:pPr>
        <w:ind w:left="4936" w:hanging="360"/>
      </w:pPr>
      <w:rPr>
        <w:rFonts w:hint="default"/>
        <w:lang w:val="es-CO" w:eastAsia="es-CO" w:bidi="es-CO"/>
      </w:rPr>
    </w:lvl>
    <w:lvl w:ilvl="5" w:tplc="F5D22F60">
      <w:numFmt w:val="bullet"/>
      <w:lvlText w:val="•"/>
      <w:lvlJc w:val="left"/>
      <w:pPr>
        <w:ind w:left="5870" w:hanging="360"/>
      </w:pPr>
      <w:rPr>
        <w:rFonts w:hint="default"/>
        <w:lang w:val="es-CO" w:eastAsia="es-CO" w:bidi="es-CO"/>
      </w:rPr>
    </w:lvl>
    <w:lvl w:ilvl="6" w:tplc="F3F6A64C">
      <w:numFmt w:val="bullet"/>
      <w:lvlText w:val="•"/>
      <w:lvlJc w:val="left"/>
      <w:pPr>
        <w:ind w:left="6804" w:hanging="360"/>
      </w:pPr>
      <w:rPr>
        <w:rFonts w:hint="default"/>
        <w:lang w:val="es-CO" w:eastAsia="es-CO" w:bidi="es-CO"/>
      </w:rPr>
    </w:lvl>
    <w:lvl w:ilvl="7" w:tplc="4E36FD96">
      <w:numFmt w:val="bullet"/>
      <w:lvlText w:val="•"/>
      <w:lvlJc w:val="left"/>
      <w:pPr>
        <w:ind w:left="7738" w:hanging="360"/>
      </w:pPr>
      <w:rPr>
        <w:rFonts w:hint="default"/>
        <w:lang w:val="es-CO" w:eastAsia="es-CO" w:bidi="es-CO"/>
      </w:rPr>
    </w:lvl>
    <w:lvl w:ilvl="8" w:tplc="E8CEE974">
      <w:numFmt w:val="bullet"/>
      <w:lvlText w:val="•"/>
      <w:lvlJc w:val="left"/>
      <w:pPr>
        <w:ind w:left="8672" w:hanging="360"/>
      </w:pPr>
      <w:rPr>
        <w:rFonts w:hint="default"/>
        <w:lang w:val="es-CO" w:eastAsia="es-CO" w:bidi="es-CO"/>
      </w:rPr>
    </w:lvl>
  </w:abstractNum>
  <w:abstractNum w:abstractNumId="2" w15:restartNumberingAfterBreak="0">
    <w:nsid w:val="036B4B97"/>
    <w:multiLevelType w:val="hybridMultilevel"/>
    <w:tmpl w:val="35402A42"/>
    <w:lvl w:ilvl="0" w:tplc="218E9E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8B4A1F"/>
    <w:multiLevelType w:val="hybridMultilevel"/>
    <w:tmpl w:val="2BCEC9D2"/>
    <w:lvl w:ilvl="0" w:tplc="6C42BF1C">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0E1615"/>
    <w:multiLevelType w:val="hybridMultilevel"/>
    <w:tmpl w:val="BE46251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0108CF"/>
    <w:multiLevelType w:val="hybridMultilevel"/>
    <w:tmpl w:val="940ACCBE"/>
    <w:lvl w:ilvl="0" w:tplc="7BDE4FCC">
      <w:start w:val="1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307466"/>
    <w:multiLevelType w:val="hybridMultilevel"/>
    <w:tmpl w:val="77C8A7D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A05A51"/>
    <w:multiLevelType w:val="hybridMultilevel"/>
    <w:tmpl w:val="56AA101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E41CE4"/>
    <w:multiLevelType w:val="hybridMultilevel"/>
    <w:tmpl w:val="2936675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970922"/>
    <w:multiLevelType w:val="hybridMultilevel"/>
    <w:tmpl w:val="09F8B8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1E43D0"/>
    <w:multiLevelType w:val="hybridMultilevel"/>
    <w:tmpl w:val="953480A0"/>
    <w:lvl w:ilvl="0" w:tplc="183616A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66A082D"/>
    <w:multiLevelType w:val="hybridMultilevel"/>
    <w:tmpl w:val="63D2D438"/>
    <w:lvl w:ilvl="0" w:tplc="26C24AC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8D3BF6"/>
    <w:multiLevelType w:val="hybridMultilevel"/>
    <w:tmpl w:val="179065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2C6421"/>
    <w:multiLevelType w:val="multilevel"/>
    <w:tmpl w:val="170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76B06"/>
    <w:multiLevelType w:val="multilevel"/>
    <w:tmpl w:val="A446AE18"/>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4431F"/>
    <w:multiLevelType w:val="hybridMultilevel"/>
    <w:tmpl w:val="81E6E79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353BCC"/>
    <w:multiLevelType w:val="hybridMultilevel"/>
    <w:tmpl w:val="91389ABC"/>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892F05"/>
    <w:multiLevelType w:val="multilevel"/>
    <w:tmpl w:val="256023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6F5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37F76"/>
    <w:multiLevelType w:val="hybridMultilevel"/>
    <w:tmpl w:val="6666B06C"/>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0" w15:restartNumberingAfterBreak="0">
    <w:nsid w:val="38537DE1"/>
    <w:multiLevelType w:val="hybridMultilevel"/>
    <w:tmpl w:val="753AC444"/>
    <w:lvl w:ilvl="0" w:tplc="D81E92E2">
      <w:start w:val="1"/>
      <w:numFmt w:val="decimal"/>
      <w:lvlText w:val="%1"/>
      <w:lvlJc w:val="left"/>
      <w:pPr>
        <w:ind w:left="1202" w:hanging="360"/>
      </w:pPr>
      <w:rPr>
        <w:rFonts w:hint="default"/>
      </w:rPr>
    </w:lvl>
    <w:lvl w:ilvl="1" w:tplc="240A0019" w:tentative="1">
      <w:start w:val="1"/>
      <w:numFmt w:val="lowerLetter"/>
      <w:lvlText w:val="%2."/>
      <w:lvlJc w:val="left"/>
      <w:pPr>
        <w:ind w:left="1922" w:hanging="360"/>
      </w:pPr>
    </w:lvl>
    <w:lvl w:ilvl="2" w:tplc="240A001B" w:tentative="1">
      <w:start w:val="1"/>
      <w:numFmt w:val="lowerRoman"/>
      <w:lvlText w:val="%3."/>
      <w:lvlJc w:val="right"/>
      <w:pPr>
        <w:ind w:left="2642" w:hanging="180"/>
      </w:pPr>
    </w:lvl>
    <w:lvl w:ilvl="3" w:tplc="240A000F" w:tentative="1">
      <w:start w:val="1"/>
      <w:numFmt w:val="decimal"/>
      <w:lvlText w:val="%4."/>
      <w:lvlJc w:val="left"/>
      <w:pPr>
        <w:ind w:left="3362" w:hanging="360"/>
      </w:pPr>
    </w:lvl>
    <w:lvl w:ilvl="4" w:tplc="240A0019" w:tentative="1">
      <w:start w:val="1"/>
      <w:numFmt w:val="lowerLetter"/>
      <w:lvlText w:val="%5."/>
      <w:lvlJc w:val="left"/>
      <w:pPr>
        <w:ind w:left="4082" w:hanging="360"/>
      </w:pPr>
    </w:lvl>
    <w:lvl w:ilvl="5" w:tplc="240A001B" w:tentative="1">
      <w:start w:val="1"/>
      <w:numFmt w:val="lowerRoman"/>
      <w:lvlText w:val="%6."/>
      <w:lvlJc w:val="right"/>
      <w:pPr>
        <w:ind w:left="4802" w:hanging="180"/>
      </w:pPr>
    </w:lvl>
    <w:lvl w:ilvl="6" w:tplc="240A000F" w:tentative="1">
      <w:start w:val="1"/>
      <w:numFmt w:val="decimal"/>
      <w:lvlText w:val="%7."/>
      <w:lvlJc w:val="left"/>
      <w:pPr>
        <w:ind w:left="5522" w:hanging="360"/>
      </w:pPr>
    </w:lvl>
    <w:lvl w:ilvl="7" w:tplc="240A0019" w:tentative="1">
      <w:start w:val="1"/>
      <w:numFmt w:val="lowerLetter"/>
      <w:lvlText w:val="%8."/>
      <w:lvlJc w:val="left"/>
      <w:pPr>
        <w:ind w:left="6242" w:hanging="360"/>
      </w:pPr>
    </w:lvl>
    <w:lvl w:ilvl="8" w:tplc="240A001B" w:tentative="1">
      <w:start w:val="1"/>
      <w:numFmt w:val="lowerRoman"/>
      <w:lvlText w:val="%9."/>
      <w:lvlJc w:val="right"/>
      <w:pPr>
        <w:ind w:left="6962" w:hanging="180"/>
      </w:pPr>
    </w:lvl>
  </w:abstractNum>
  <w:abstractNum w:abstractNumId="21" w15:restartNumberingAfterBreak="0">
    <w:nsid w:val="3C31581A"/>
    <w:multiLevelType w:val="multilevel"/>
    <w:tmpl w:val="A21445F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C34FA"/>
    <w:multiLevelType w:val="multilevel"/>
    <w:tmpl w:val="F106FFF6"/>
    <w:lvl w:ilvl="0">
      <w:start w:val="8"/>
      <w:numFmt w:val="decimal"/>
      <w:lvlText w:val="%1."/>
      <w:lvlJc w:val="left"/>
      <w:pPr>
        <w:ind w:left="0" w:firstLine="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9D7446"/>
    <w:multiLevelType w:val="hybridMultilevel"/>
    <w:tmpl w:val="EE50246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795D36"/>
    <w:multiLevelType w:val="hybridMultilevel"/>
    <w:tmpl w:val="745ED2C0"/>
    <w:lvl w:ilvl="0" w:tplc="5BC061A8">
      <w:start w:val="1"/>
      <w:numFmt w:val="decimal"/>
      <w:lvlText w:val="%1"/>
      <w:lvlJc w:val="left"/>
      <w:pPr>
        <w:ind w:left="1080" w:hanging="360"/>
      </w:pPr>
      <w:rPr>
        <w:rFonts w:hint="default"/>
        <w:color w:val="231F20"/>
        <w:w w:val="8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9AF0EE2"/>
    <w:multiLevelType w:val="hybridMultilevel"/>
    <w:tmpl w:val="3E56C9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782E0B"/>
    <w:multiLevelType w:val="multilevel"/>
    <w:tmpl w:val="16F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B7263"/>
    <w:multiLevelType w:val="hybridMultilevel"/>
    <w:tmpl w:val="FD72BCCC"/>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C04F5E"/>
    <w:multiLevelType w:val="hybridMultilevel"/>
    <w:tmpl w:val="3182C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5352A0"/>
    <w:multiLevelType w:val="hybridMultilevel"/>
    <w:tmpl w:val="D7321F56"/>
    <w:lvl w:ilvl="0" w:tplc="240A0007">
      <w:start w:val="1"/>
      <w:numFmt w:val="bullet"/>
      <w:lvlText w:val=""/>
      <w:lvlPicBulletId w:val="0"/>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6A49DA"/>
    <w:multiLevelType w:val="hybridMultilevel"/>
    <w:tmpl w:val="E9F289E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1E1C6C"/>
    <w:multiLevelType w:val="hybridMultilevel"/>
    <w:tmpl w:val="396E9BF8"/>
    <w:lvl w:ilvl="0" w:tplc="240A000F">
      <w:start w:val="1"/>
      <w:numFmt w:val="decimal"/>
      <w:lvlText w:val="%1."/>
      <w:lvlJc w:val="left"/>
      <w:pPr>
        <w:ind w:left="1202" w:hanging="360"/>
      </w:pPr>
      <w:rPr>
        <w:rFonts w:hint="default"/>
        <w:b/>
        <w:bCs/>
        <w:w w:val="100"/>
        <w:sz w:val="22"/>
        <w:szCs w:val="22"/>
        <w:lang w:val="es-CO" w:eastAsia="es-CO" w:bidi="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070236"/>
    <w:multiLevelType w:val="hybridMultilevel"/>
    <w:tmpl w:val="04442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923F0E"/>
    <w:multiLevelType w:val="hybridMultilevel"/>
    <w:tmpl w:val="6F5E0A22"/>
    <w:lvl w:ilvl="0" w:tplc="0A9200BE">
      <w:numFmt w:val="bullet"/>
      <w:lvlText w:val="•"/>
      <w:lvlJc w:val="left"/>
      <w:pPr>
        <w:ind w:left="1547" w:hanging="706"/>
      </w:pPr>
      <w:rPr>
        <w:rFonts w:ascii="Arial" w:eastAsia="Arial" w:hAnsi="Arial" w:cs="Arial" w:hint="default"/>
        <w:w w:val="82"/>
        <w:sz w:val="22"/>
        <w:szCs w:val="22"/>
        <w:lang w:val="es-CO" w:eastAsia="es-CO" w:bidi="es-CO"/>
      </w:rPr>
    </w:lvl>
    <w:lvl w:ilvl="1" w:tplc="F23A3938">
      <w:numFmt w:val="bullet"/>
      <w:lvlText w:val="•"/>
      <w:lvlJc w:val="left"/>
      <w:pPr>
        <w:ind w:left="2440" w:hanging="706"/>
      </w:pPr>
      <w:rPr>
        <w:rFonts w:hint="default"/>
        <w:lang w:val="es-CO" w:eastAsia="es-CO" w:bidi="es-CO"/>
      </w:rPr>
    </w:lvl>
    <w:lvl w:ilvl="2" w:tplc="6842330E">
      <w:numFmt w:val="bullet"/>
      <w:lvlText w:val="•"/>
      <w:lvlJc w:val="left"/>
      <w:pPr>
        <w:ind w:left="3340" w:hanging="706"/>
      </w:pPr>
      <w:rPr>
        <w:rFonts w:hint="default"/>
        <w:lang w:val="es-CO" w:eastAsia="es-CO" w:bidi="es-CO"/>
      </w:rPr>
    </w:lvl>
    <w:lvl w:ilvl="3" w:tplc="EBACAD22">
      <w:numFmt w:val="bullet"/>
      <w:lvlText w:val="•"/>
      <w:lvlJc w:val="left"/>
      <w:pPr>
        <w:ind w:left="4240" w:hanging="706"/>
      </w:pPr>
      <w:rPr>
        <w:rFonts w:hint="default"/>
        <w:lang w:val="es-CO" w:eastAsia="es-CO" w:bidi="es-CO"/>
      </w:rPr>
    </w:lvl>
    <w:lvl w:ilvl="4" w:tplc="8A82257E">
      <w:numFmt w:val="bullet"/>
      <w:lvlText w:val="•"/>
      <w:lvlJc w:val="left"/>
      <w:pPr>
        <w:ind w:left="5140" w:hanging="706"/>
      </w:pPr>
      <w:rPr>
        <w:rFonts w:hint="default"/>
        <w:lang w:val="es-CO" w:eastAsia="es-CO" w:bidi="es-CO"/>
      </w:rPr>
    </w:lvl>
    <w:lvl w:ilvl="5" w:tplc="A540FC3C">
      <w:numFmt w:val="bullet"/>
      <w:lvlText w:val="•"/>
      <w:lvlJc w:val="left"/>
      <w:pPr>
        <w:ind w:left="6040" w:hanging="706"/>
      </w:pPr>
      <w:rPr>
        <w:rFonts w:hint="default"/>
        <w:lang w:val="es-CO" w:eastAsia="es-CO" w:bidi="es-CO"/>
      </w:rPr>
    </w:lvl>
    <w:lvl w:ilvl="6" w:tplc="3EEA1B7C">
      <w:numFmt w:val="bullet"/>
      <w:lvlText w:val="•"/>
      <w:lvlJc w:val="left"/>
      <w:pPr>
        <w:ind w:left="6940" w:hanging="706"/>
      </w:pPr>
      <w:rPr>
        <w:rFonts w:hint="default"/>
        <w:lang w:val="es-CO" w:eastAsia="es-CO" w:bidi="es-CO"/>
      </w:rPr>
    </w:lvl>
    <w:lvl w:ilvl="7" w:tplc="C9925E32">
      <w:numFmt w:val="bullet"/>
      <w:lvlText w:val="•"/>
      <w:lvlJc w:val="left"/>
      <w:pPr>
        <w:ind w:left="7840" w:hanging="706"/>
      </w:pPr>
      <w:rPr>
        <w:rFonts w:hint="default"/>
        <w:lang w:val="es-CO" w:eastAsia="es-CO" w:bidi="es-CO"/>
      </w:rPr>
    </w:lvl>
    <w:lvl w:ilvl="8" w:tplc="FD92888E">
      <w:numFmt w:val="bullet"/>
      <w:lvlText w:val="•"/>
      <w:lvlJc w:val="left"/>
      <w:pPr>
        <w:ind w:left="8740" w:hanging="706"/>
      </w:pPr>
      <w:rPr>
        <w:rFonts w:hint="default"/>
        <w:lang w:val="es-CO" w:eastAsia="es-CO" w:bidi="es-CO"/>
      </w:rPr>
    </w:lvl>
  </w:abstractNum>
  <w:abstractNum w:abstractNumId="34" w15:restartNumberingAfterBreak="0">
    <w:nsid w:val="5FD00270"/>
    <w:multiLevelType w:val="hybridMultilevel"/>
    <w:tmpl w:val="BD0E480E"/>
    <w:lvl w:ilvl="0" w:tplc="240A0007">
      <w:start w:val="1"/>
      <w:numFmt w:val="bullet"/>
      <w:lvlText w:val=""/>
      <w:lvlPicBulletId w:val="0"/>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661EA6"/>
    <w:multiLevelType w:val="hybridMultilevel"/>
    <w:tmpl w:val="F12E3AF0"/>
    <w:lvl w:ilvl="0" w:tplc="925EC39E">
      <w:start w:val="1"/>
      <w:numFmt w:val="decimal"/>
      <w:lvlText w:val="%1."/>
      <w:lvlJc w:val="left"/>
      <w:pPr>
        <w:ind w:left="1562" w:hanging="360"/>
      </w:pPr>
      <w:rPr>
        <w:rFonts w:ascii="Liberation Sans Narrow" w:eastAsia="Liberation Sans Narrow" w:hAnsi="Liberation Sans Narrow" w:cs="Liberation Sans Narrow" w:hint="default"/>
        <w:w w:val="100"/>
        <w:sz w:val="22"/>
        <w:szCs w:val="22"/>
        <w:lang w:val="es-CO" w:eastAsia="es-CO" w:bidi="es-CO"/>
      </w:rPr>
    </w:lvl>
    <w:lvl w:ilvl="1" w:tplc="274E646C">
      <w:numFmt w:val="bullet"/>
      <w:lvlText w:val="•"/>
      <w:lvlJc w:val="left"/>
      <w:pPr>
        <w:ind w:left="2458" w:hanging="360"/>
      </w:pPr>
      <w:rPr>
        <w:rFonts w:hint="default"/>
        <w:lang w:val="es-CO" w:eastAsia="es-CO" w:bidi="es-CO"/>
      </w:rPr>
    </w:lvl>
    <w:lvl w:ilvl="2" w:tplc="0A9AF696">
      <w:numFmt w:val="bullet"/>
      <w:lvlText w:val="•"/>
      <w:lvlJc w:val="left"/>
      <w:pPr>
        <w:ind w:left="3356" w:hanging="360"/>
      </w:pPr>
      <w:rPr>
        <w:rFonts w:hint="default"/>
        <w:lang w:val="es-CO" w:eastAsia="es-CO" w:bidi="es-CO"/>
      </w:rPr>
    </w:lvl>
    <w:lvl w:ilvl="3" w:tplc="8738FE2C">
      <w:numFmt w:val="bullet"/>
      <w:lvlText w:val="•"/>
      <w:lvlJc w:val="left"/>
      <w:pPr>
        <w:ind w:left="4254" w:hanging="360"/>
      </w:pPr>
      <w:rPr>
        <w:rFonts w:hint="default"/>
        <w:lang w:val="es-CO" w:eastAsia="es-CO" w:bidi="es-CO"/>
      </w:rPr>
    </w:lvl>
    <w:lvl w:ilvl="4" w:tplc="60C27600">
      <w:numFmt w:val="bullet"/>
      <w:lvlText w:val="•"/>
      <w:lvlJc w:val="left"/>
      <w:pPr>
        <w:ind w:left="5152" w:hanging="360"/>
      </w:pPr>
      <w:rPr>
        <w:rFonts w:hint="default"/>
        <w:lang w:val="es-CO" w:eastAsia="es-CO" w:bidi="es-CO"/>
      </w:rPr>
    </w:lvl>
    <w:lvl w:ilvl="5" w:tplc="53A2CFAE">
      <w:numFmt w:val="bullet"/>
      <w:lvlText w:val="•"/>
      <w:lvlJc w:val="left"/>
      <w:pPr>
        <w:ind w:left="6050" w:hanging="360"/>
      </w:pPr>
      <w:rPr>
        <w:rFonts w:hint="default"/>
        <w:lang w:val="es-CO" w:eastAsia="es-CO" w:bidi="es-CO"/>
      </w:rPr>
    </w:lvl>
    <w:lvl w:ilvl="6" w:tplc="EC54F7A2">
      <w:numFmt w:val="bullet"/>
      <w:lvlText w:val="•"/>
      <w:lvlJc w:val="left"/>
      <w:pPr>
        <w:ind w:left="6948" w:hanging="360"/>
      </w:pPr>
      <w:rPr>
        <w:rFonts w:hint="default"/>
        <w:lang w:val="es-CO" w:eastAsia="es-CO" w:bidi="es-CO"/>
      </w:rPr>
    </w:lvl>
    <w:lvl w:ilvl="7" w:tplc="91AE2C1C">
      <w:numFmt w:val="bullet"/>
      <w:lvlText w:val="•"/>
      <w:lvlJc w:val="left"/>
      <w:pPr>
        <w:ind w:left="7846" w:hanging="360"/>
      </w:pPr>
      <w:rPr>
        <w:rFonts w:hint="default"/>
        <w:lang w:val="es-CO" w:eastAsia="es-CO" w:bidi="es-CO"/>
      </w:rPr>
    </w:lvl>
    <w:lvl w:ilvl="8" w:tplc="7EDEA54E">
      <w:numFmt w:val="bullet"/>
      <w:lvlText w:val="•"/>
      <w:lvlJc w:val="left"/>
      <w:pPr>
        <w:ind w:left="8744" w:hanging="360"/>
      </w:pPr>
      <w:rPr>
        <w:rFonts w:hint="default"/>
        <w:lang w:val="es-CO" w:eastAsia="es-CO" w:bidi="es-CO"/>
      </w:rPr>
    </w:lvl>
  </w:abstractNum>
  <w:abstractNum w:abstractNumId="36" w15:restartNumberingAfterBreak="0">
    <w:nsid w:val="67783622"/>
    <w:multiLevelType w:val="multilevel"/>
    <w:tmpl w:val="026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D3932"/>
    <w:multiLevelType w:val="hybridMultilevel"/>
    <w:tmpl w:val="20A82B68"/>
    <w:lvl w:ilvl="0" w:tplc="ABCA09EC">
      <w:start w:val="10"/>
      <w:numFmt w:val="decimal"/>
      <w:lvlText w:val="%1."/>
      <w:lvlJc w:val="left"/>
      <w:pPr>
        <w:ind w:left="1202" w:hanging="360"/>
      </w:pPr>
      <w:rPr>
        <w:rFonts w:hint="default"/>
      </w:rPr>
    </w:lvl>
    <w:lvl w:ilvl="1" w:tplc="240A0019" w:tentative="1">
      <w:start w:val="1"/>
      <w:numFmt w:val="lowerLetter"/>
      <w:lvlText w:val="%2."/>
      <w:lvlJc w:val="left"/>
      <w:pPr>
        <w:ind w:left="1922" w:hanging="360"/>
      </w:pPr>
    </w:lvl>
    <w:lvl w:ilvl="2" w:tplc="240A001B" w:tentative="1">
      <w:start w:val="1"/>
      <w:numFmt w:val="lowerRoman"/>
      <w:lvlText w:val="%3."/>
      <w:lvlJc w:val="right"/>
      <w:pPr>
        <w:ind w:left="2642" w:hanging="180"/>
      </w:pPr>
    </w:lvl>
    <w:lvl w:ilvl="3" w:tplc="240A000F" w:tentative="1">
      <w:start w:val="1"/>
      <w:numFmt w:val="decimal"/>
      <w:lvlText w:val="%4."/>
      <w:lvlJc w:val="left"/>
      <w:pPr>
        <w:ind w:left="3362" w:hanging="360"/>
      </w:pPr>
    </w:lvl>
    <w:lvl w:ilvl="4" w:tplc="240A0019" w:tentative="1">
      <w:start w:val="1"/>
      <w:numFmt w:val="lowerLetter"/>
      <w:lvlText w:val="%5."/>
      <w:lvlJc w:val="left"/>
      <w:pPr>
        <w:ind w:left="4082" w:hanging="360"/>
      </w:pPr>
    </w:lvl>
    <w:lvl w:ilvl="5" w:tplc="240A001B" w:tentative="1">
      <w:start w:val="1"/>
      <w:numFmt w:val="lowerRoman"/>
      <w:lvlText w:val="%6."/>
      <w:lvlJc w:val="right"/>
      <w:pPr>
        <w:ind w:left="4802" w:hanging="180"/>
      </w:pPr>
    </w:lvl>
    <w:lvl w:ilvl="6" w:tplc="240A000F" w:tentative="1">
      <w:start w:val="1"/>
      <w:numFmt w:val="decimal"/>
      <w:lvlText w:val="%7."/>
      <w:lvlJc w:val="left"/>
      <w:pPr>
        <w:ind w:left="5522" w:hanging="360"/>
      </w:pPr>
    </w:lvl>
    <w:lvl w:ilvl="7" w:tplc="240A0019" w:tentative="1">
      <w:start w:val="1"/>
      <w:numFmt w:val="lowerLetter"/>
      <w:lvlText w:val="%8."/>
      <w:lvlJc w:val="left"/>
      <w:pPr>
        <w:ind w:left="6242" w:hanging="360"/>
      </w:pPr>
    </w:lvl>
    <w:lvl w:ilvl="8" w:tplc="240A001B" w:tentative="1">
      <w:start w:val="1"/>
      <w:numFmt w:val="lowerRoman"/>
      <w:lvlText w:val="%9."/>
      <w:lvlJc w:val="right"/>
      <w:pPr>
        <w:ind w:left="6962" w:hanging="180"/>
      </w:pPr>
    </w:lvl>
  </w:abstractNum>
  <w:abstractNum w:abstractNumId="38" w15:restartNumberingAfterBreak="0">
    <w:nsid w:val="69DB549A"/>
    <w:multiLevelType w:val="hybridMultilevel"/>
    <w:tmpl w:val="D234C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EF04D63"/>
    <w:multiLevelType w:val="multilevel"/>
    <w:tmpl w:val="77B02140"/>
    <w:lvl w:ilvl="0">
      <w:start w:val="1"/>
      <w:numFmt w:val="decimal"/>
      <w:lvlText w:val="%1."/>
      <w:lvlJc w:val="left"/>
      <w:pPr>
        <w:ind w:left="0" w:firstLine="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A522F4"/>
    <w:multiLevelType w:val="hybridMultilevel"/>
    <w:tmpl w:val="1F1848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B33CF2"/>
    <w:multiLevelType w:val="multilevel"/>
    <w:tmpl w:val="6F2434F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DD66C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3"/>
  </w:num>
  <w:num w:numId="3">
    <w:abstractNumId w:val="26"/>
  </w:num>
  <w:num w:numId="4">
    <w:abstractNumId w:val="11"/>
  </w:num>
  <w:num w:numId="5">
    <w:abstractNumId w:val="38"/>
  </w:num>
  <w:num w:numId="6">
    <w:abstractNumId w:val="9"/>
  </w:num>
  <w:num w:numId="7">
    <w:abstractNumId w:val="39"/>
  </w:num>
  <w:num w:numId="8">
    <w:abstractNumId w:val="42"/>
  </w:num>
  <w:num w:numId="9">
    <w:abstractNumId w:val="18"/>
  </w:num>
  <w:num w:numId="10">
    <w:abstractNumId w:val="4"/>
  </w:num>
  <w:num w:numId="11">
    <w:abstractNumId w:val="7"/>
  </w:num>
  <w:num w:numId="12">
    <w:abstractNumId w:val="21"/>
  </w:num>
  <w:num w:numId="13">
    <w:abstractNumId w:val="30"/>
  </w:num>
  <w:num w:numId="14">
    <w:abstractNumId w:val="15"/>
  </w:num>
  <w:num w:numId="15">
    <w:abstractNumId w:val="27"/>
  </w:num>
  <w:num w:numId="16">
    <w:abstractNumId w:val="16"/>
  </w:num>
  <w:num w:numId="17">
    <w:abstractNumId w:val="23"/>
  </w:num>
  <w:num w:numId="18">
    <w:abstractNumId w:val="34"/>
  </w:num>
  <w:num w:numId="19">
    <w:abstractNumId w:val="29"/>
  </w:num>
  <w:num w:numId="20">
    <w:abstractNumId w:val="2"/>
  </w:num>
  <w:num w:numId="21">
    <w:abstractNumId w:val="8"/>
  </w:num>
  <w:num w:numId="22">
    <w:abstractNumId w:val="41"/>
  </w:num>
  <w:num w:numId="23">
    <w:abstractNumId w:val="6"/>
  </w:num>
  <w:num w:numId="24">
    <w:abstractNumId w:val="3"/>
  </w:num>
  <w:num w:numId="25">
    <w:abstractNumId w:val="14"/>
  </w:num>
  <w:num w:numId="26">
    <w:abstractNumId w:val="17"/>
  </w:num>
  <w:num w:numId="27">
    <w:abstractNumId w:val="22"/>
  </w:num>
  <w:num w:numId="28">
    <w:abstractNumId w:val="33"/>
  </w:num>
  <w:num w:numId="29">
    <w:abstractNumId w:val="35"/>
  </w:num>
  <w:num w:numId="30">
    <w:abstractNumId w:val="1"/>
  </w:num>
  <w:num w:numId="31">
    <w:abstractNumId w:val="24"/>
  </w:num>
  <w:num w:numId="32">
    <w:abstractNumId w:val="10"/>
  </w:num>
  <w:num w:numId="33">
    <w:abstractNumId w:val="25"/>
  </w:num>
  <w:num w:numId="34">
    <w:abstractNumId w:val="31"/>
  </w:num>
  <w:num w:numId="35">
    <w:abstractNumId w:val="12"/>
  </w:num>
  <w:num w:numId="36">
    <w:abstractNumId w:val="40"/>
  </w:num>
  <w:num w:numId="37">
    <w:abstractNumId w:val="32"/>
  </w:num>
  <w:num w:numId="38">
    <w:abstractNumId w:val="37"/>
  </w:num>
  <w:num w:numId="39">
    <w:abstractNumId w:val="5"/>
  </w:num>
  <w:num w:numId="40">
    <w:abstractNumId w:val="20"/>
  </w:num>
  <w:num w:numId="41">
    <w:abstractNumId w:val="28"/>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ocumentProtection w:edit="readOnly" w:enforcement="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98"/>
    <w:rsid w:val="00002636"/>
    <w:rsid w:val="00011B02"/>
    <w:rsid w:val="000138C0"/>
    <w:rsid w:val="0002022B"/>
    <w:rsid w:val="00044BF7"/>
    <w:rsid w:val="00057EB8"/>
    <w:rsid w:val="00083451"/>
    <w:rsid w:val="00084F8E"/>
    <w:rsid w:val="0008571D"/>
    <w:rsid w:val="000909AB"/>
    <w:rsid w:val="00093F2A"/>
    <w:rsid w:val="000A2F28"/>
    <w:rsid w:val="000A5E95"/>
    <w:rsid w:val="000A61D2"/>
    <w:rsid w:val="000C1B2F"/>
    <w:rsid w:val="000D75AB"/>
    <w:rsid w:val="000E23AD"/>
    <w:rsid w:val="000E42D3"/>
    <w:rsid w:val="000E5698"/>
    <w:rsid w:val="000F2238"/>
    <w:rsid w:val="000F4471"/>
    <w:rsid w:val="001035B3"/>
    <w:rsid w:val="00107E6D"/>
    <w:rsid w:val="00111860"/>
    <w:rsid w:val="00131092"/>
    <w:rsid w:val="00151761"/>
    <w:rsid w:val="001533BC"/>
    <w:rsid w:val="001665EA"/>
    <w:rsid w:val="0016704E"/>
    <w:rsid w:val="00171765"/>
    <w:rsid w:val="00172583"/>
    <w:rsid w:val="001806EB"/>
    <w:rsid w:val="001B278C"/>
    <w:rsid w:val="001D3E7A"/>
    <w:rsid w:val="001F5FD3"/>
    <w:rsid w:val="001F704C"/>
    <w:rsid w:val="002005BD"/>
    <w:rsid w:val="00201B5D"/>
    <w:rsid w:val="00222DB0"/>
    <w:rsid w:val="002353BB"/>
    <w:rsid w:val="00261EAC"/>
    <w:rsid w:val="002743DB"/>
    <w:rsid w:val="00276286"/>
    <w:rsid w:val="002770A2"/>
    <w:rsid w:val="00281649"/>
    <w:rsid w:val="00297532"/>
    <w:rsid w:val="002A2C7F"/>
    <w:rsid w:val="002D1076"/>
    <w:rsid w:val="002D2989"/>
    <w:rsid w:val="002D4C8F"/>
    <w:rsid w:val="002E3E89"/>
    <w:rsid w:val="00320F25"/>
    <w:rsid w:val="00332687"/>
    <w:rsid w:val="0035127B"/>
    <w:rsid w:val="00376515"/>
    <w:rsid w:val="00382833"/>
    <w:rsid w:val="003855CB"/>
    <w:rsid w:val="00385695"/>
    <w:rsid w:val="00386B9C"/>
    <w:rsid w:val="003A72F1"/>
    <w:rsid w:val="003E3B66"/>
    <w:rsid w:val="003E45C5"/>
    <w:rsid w:val="003E590F"/>
    <w:rsid w:val="004173E9"/>
    <w:rsid w:val="0043795B"/>
    <w:rsid w:val="00444FEF"/>
    <w:rsid w:val="00456021"/>
    <w:rsid w:val="00491CF4"/>
    <w:rsid w:val="004A47D7"/>
    <w:rsid w:val="004C0311"/>
    <w:rsid w:val="004D1EF9"/>
    <w:rsid w:val="004D3DA4"/>
    <w:rsid w:val="004E0AF6"/>
    <w:rsid w:val="004E2EEB"/>
    <w:rsid w:val="004E50B8"/>
    <w:rsid w:val="004E6BD3"/>
    <w:rsid w:val="004E7BDA"/>
    <w:rsid w:val="00544745"/>
    <w:rsid w:val="00571CFB"/>
    <w:rsid w:val="00580F97"/>
    <w:rsid w:val="005A69E9"/>
    <w:rsid w:val="005B078D"/>
    <w:rsid w:val="005B5983"/>
    <w:rsid w:val="005D3640"/>
    <w:rsid w:val="005F50CF"/>
    <w:rsid w:val="00613699"/>
    <w:rsid w:val="006220F7"/>
    <w:rsid w:val="006471BA"/>
    <w:rsid w:val="00653F4D"/>
    <w:rsid w:val="006577D2"/>
    <w:rsid w:val="00663B64"/>
    <w:rsid w:val="00697AE6"/>
    <w:rsid w:val="006B52D1"/>
    <w:rsid w:val="006C47F1"/>
    <w:rsid w:val="006C6B0A"/>
    <w:rsid w:val="006D3E46"/>
    <w:rsid w:val="006E116E"/>
    <w:rsid w:val="006F10C5"/>
    <w:rsid w:val="006F7763"/>
    <w:rsid w:val="00703251"/>
    <w:rsid w:val="007042A1"/>
    <w:rsid w:val="00713A42"/>
    <w:rsid w:val="00736B55"/>
    <w:rsid w:val="00751A52"/>
    <w:rsid w:val="0075787C"/>
    <w:rsid w:val="00772831"/>
    <w:rsid w:val="00782ACA"/>
    <w:rsid w:val="007A7969"/>
    <w:rsid w:val="007E69CB"/>
    <w:rsid w:val="007E73DB"/>
    <w:rsid w:val="008103D2"/>
    <w:rsid w:val="008212E7"/>
    <w:rsid w:val="0082200A"/>
    <w:rsid w:val="00831511"/>
    <w:rsid w:val="008426F2"/>
    <w:rsid w:val="008439AF"/>
    <w:rsid w:val="00863A5F"/>
    <w:rsid w:val="008821FD"/>
    <w:rsid w:val="008A7533"/>
    <w:rsid w:val="008C5EED"/>
    <w:rsid w:val="008E1E08"/>
    <w:rsid w:val="008E7880"/>
    <w:rsid w:val="008F44CC"/>
    <w:rsid w:val="00906ADC"/>
    <w:rsid w:val="0091286B"/>
    <w:rsid w:val="00916D9A"/>
    <w:rsid w:val="00941A70"/>
    <w:rsid w:val="0095510A"/>
    <w:rsid w:val="0097333B"/>
    <w:rsid w:val="009754C9"/>
    <w:rsid w:val="00976D52"/>
    <w:rsid w:val="009A3650"/>
    <w:rsid w:val="009A4367"/>
    <w:rsid w:val="009B23D3"/>
    <w:rsid w:val="009E334F"/>
    <w:rsid w:val="00A147C7"/>
    <w:rsid w:val="00A43DCC"/>
    <w:rsid w:val="00A46E80"/>
    <w:rsid w:val="00A60F39"/>
    <w:rsid w:val="00A73F5F"/>
    <w:rsid w:val="00A93A0C"/>
    <w:rsid w:val="00AB48E9"/>
    <w:rsid w:val="00AC2D1A"/>
    <w:rsid w:val="00AF28D2"/>
    <w:rsid w:val="00B10164"/>
    <w:rsid w:val="00B140FF"/>
    <w:rsid w:val="00B56FE3"/>
    <w:rsid w:val="00B95363"/>
    <w:rsid w:val="00BE7509"/>
    <w:rsid w:val="00BF0CE3"/>
    <w:rsid w:val="00BF4063"/>
    <w:rsid w:val="00BF70E8"/>
    <w:rsid w:val="00C05FEE"/>
    <w:rsid w:val="00C1045A"/>
    <w:rsid w:val="00C1120C"/>
    <w:rsid w:val="00C11FBC"/>
    <w:rsid w:val="00C24124"/>
    <w:rsid w:val="00C30FEF"/>
    <w:rsid w:val="00C34B21"/>
    <w:rsid w:val="00C4745D"/>
    <w:rsid w:val="00C821AF"/>
    <w:rsid w:val="00C937EE"/>
    <w:rsid w:val="00CB4BEA"/>
    <w:rsid w:val="00CB7D8E"/>
    <w:rsid w:val="00D15233"/>
    <w:rsid w:val="00D276A6"/>
    <w:rsid w:val="00D3107A"/>
    <w:rsid w:val="00D36F2E"/>
    <w:rsid w:val="00D475BD"/>
    <w:rsid w:val="00D54322"/>
    <w:rsid w:val="00DB2701"/>
    <w:rsid w:val="00DB635B"/>
    <w:rsid w:val="00DE39EE"/>
    <w:rsid w:val="00DF0021"/>
    <w:rsid w:val="00DF723F"/>
    <w:rsid w:val="00E36315"/>
    <w:rsid w:val="00E44451"/>
    <w:rsid w:val="00EB4DBC"/>
    <w:rsid w:val="00EC1A56"/>
    <w:rsid w:val="00ED1CEE"/>
    <w:rsid w:val="00F042A9"/>
    <w:rsid w:val="00F16092"/>
    <w:rsid w:val="00F4134E"/>
    <w:rsid w:val="00F45806"/>
    <w:rsid w:val="00F60D06"/>
    <w:rsid w:val="00F84AFF"/>
    <w:rsid w:val="00F92461"/>
    <w:rsid w:val="00F93CF1"/>
    <w:rsid w:val="00FC7BB1"/>
    <w:rsid w:val="00FF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8956AD3"/>
  <w15:docId w15:val="{0AC2D802-B9E4-4F14-AF6B-DFF7AEA3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semiHidden/>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1"/>
    <w:qFormat/>
    <w:rsid w:val="00F4134E"/>
    <w:pPr>
      <w:ind w:left="720"/>
      <w:contextualSpacing/>
    </w:pPr>
  </w:style>
  <w:style w:type="table" w:customStyle="1" w:styleId="Tablaconcuadrcula1">
    <w:name w:val="Tabla con cuadrícula1"/>
    <w:basedOn w:val="Tablanormal"/>
    <w:next w:val="Tablaconcuadrcula"/>
    <w:uiPriority w:val="59"/>
    <w:rsid w:val="00B9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2701"/>
  </w:style>
  <w:style w:type="paragraph" w:styleId="Textoindependiente">
    <w:name w:val="Body Text"/>
    <w:basedOn w:val="Normal"/>
    <w:link w:val="TextoindependienteCar"/>
    <w:uiPriority w:val="1"/>
    <w:qFormat/>
    <w:rsid w:val="00444FEF"/>
    <w:pPr>
      <w:widowControl w:val="0"/>
      <w:autoSpaceDE w:val="0"/>
      <w:autoSpaceDN w:val="0"/>
    </w:pPr>
    <w:rPr>
      <w:rFonts w:ascii="Liberation Sans Narrow" w:eastAsia="Liberation Sans Narrow" w:hAnsi="Liberation Sans Narrow" w:cs="Liberation Sans Narrow"/>
      <w:sz w:val="22"/>
      <w:szCs w:val="22"/>
      <w:lang w:val="es-CO" w:eastAsia="es-CO" w:bidi="es-CO"/>
    </w:rPr>
  </w:style>
  <w:style w:type="character" w:customStyle="1" w:styleId="TextoindependienteCar">
    <w:name w:val="Texto independiente Car"/>
    <w:basedOn w:val="Fuentedeprrafopredeter"/>
    <w:link w:val="Textoindependiente"/>
    <w:uiPriority w:val="1"/>
    <w:rsid w:val="00444FEF"/>
    <w:rPr>
      <w:rFonts w:ascii="Liberation Sans Narrow" w:eastAsia="Liberation Sans Narrow" w:hAnsi="Liberation Sans Narrow" w:cs="Liberation Sans Narrow"/>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7265">
      <w:bodyDiv w:val="1"/>
      <w:marLeft w:val="0"/>
      <w:marRight w:val="0"/>
      <w:marTop w:val="0"/>
      <w:marBottom w:val="0"/>
      <w:divBdr>
        <w:top w:val="none" w:sz="0" w:space="0" w:color="auto"/>
        <w:left w:val="none" w:sz="0" w:space="0" w:color="auto"/>
        <w:bottom w:val="none" w:sz="0" w:space="0" w:color="auto"/>
        <w:right w:val="none" w:sz="0" w:space="0" w:color="auto"/>
      </w:divBdr>
    </w:div>
    <w:div w:id="923303616">
      <w:bodyDiv w:val="1"/>
      <w:marLeft w:val="0"/>
      <w:marRight w:val="0"/>
      <w:marTop w:val="0"/>
      <w:marBottom w:val="0"/>
      <w:divBdr>
        <w:top w:val="none" w:sz="0" w:space="0" w:color="auto"/>
        <w:left w:val="none" w:sz="0" w:space="0" w:color="auto"/>
        <w:bottom w:val="none" w:sz="0" w:space="0" w:color="auto"/>
        <w:right w:val="none" w:sz="0" w:space="0" w:color="auto"/>
      </w:divBdr>
    </w:div>
    <w:div w:id="1804232057">
      <w:bodyDiv w:val="1"/>
      <w:marLeft w:val="0"/>
      <w:marRight w:val="0"/>
      <w:marTop w:val="0"/>
      <w:marBottom w:val="0"/>
      <w:divBdr>
        <w:top w:val="none" w:sz="0" w:space="0" w:color="auto"/>
        <w:left w:val="none" w:sz="0" w:space="0" w:color="auto"/>
        <w:bottom w:val="none" w:sz="0" w:space="0" w:color="auto"/>
        <w:right w:val="none" w:sz="0" w:space="0" w:color="auto"/>
      </w:divBdr>
    </w:div>
    <w:div w:id="1840581991">
      <w:bodyDiv w:val="1"/>
      <w:marLeft w:val="0"/>
      <w:marRight w:val="0"/>
      <w:marTop w:val="0"/>
      <w:marBottom w:val="0"/>
      <w:divBdr>
        <w:top w:val="none" w:sz="0" w:space="0" w:color="auto"/>
        <w:left w:val="none" w:sz="0" w:space="0" w:color="auto"/>
        <w:bottom w:val="none" w:sz="0" w:space="0" w:color="auto"/>
        <w:right w:val="none" w:sz="0" w:space="0" w:color="auto"/>
      </w:divBdr>
    </w:div>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622_2013_pr0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3650</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cp:lastPrinted>2018-04-11T15:48:00Z</cp:lastPrinted>
  <dcterms:created xsi:type="dcterms:W3CDTF">2020-11-25T00:18:00Z</dcterms:created>
  <dcterms:modified xsi:type="dcterms:W3CDTF">2020-11-25T00:18:00Z</dcterms:modified>
</cp:coreProperties>
</file>