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C" w:rsidRPr="003E383F" w:rsidRDefault="004C281C" w:rsidP="004C281C">
      <w:pPr>
        <w:spacing w:after="0" w:line="240" w:lineRule="auto"/>
        <w:jc w:val="both"/>
        <w:rPr>
          <w:rFonts w:ascii="Arial" w:hAnsi="Arial" w:cs="Arial"/>
        </w:rPr>
      </w:pPr>
      <w:bookmarkStart w:id="0" w:name="_GoBack"/>
      <w:bookmarkEnd w:id="0"/>
    </w:p>
    <w:tbl>
      <w:tblPr>
        <w:tblStyle w:val="Tablaconcuadrcula"/>
        <w:tblW w:w="8901" w:type="dxa"/>
        <w:jc w:val="center"/>
        <w:tblLook w:val="04A0" w:firstRow="1" w:lastRow="0" w:firstColumn="1" w:lastColumn="0" w:noHBand="0" w:noVBand="1"/>
      </w:tblPr>
      <w:tblGrid>
        <w:gridCol w:w="1980"/>
        <w:gridCol w:w="3118"/>
        <w:gridCol w:w="91"/>
        <w:gridCol w:w="2272"/>
        <w:gridCol w:w="1440"/>
      </w:tblGrid>
      <w:tr w:rsidR="004C281C" w:rsidRPr="003E383F" w:rsidTr="007F6A6C">
        <w:trPr>
          <w:trHeight w:val="319"/>
          <w:jc w:val="center"/>
        </w:trPr>
        <w:tc>
          <w:tcPr>
            <w:tcW w:w="1980" w:type="dxa"/>
            <w:shd w:val="clear" w:color="auto" w:fill="BFBFBF" w:themeFill="background1" w:themeFillShade="BF"/>
            <w:vAlign w:val="center"/>
          </w:tcPr>
          <w:p w:rsidR="004C281C" w:rsidRPr="003E383F" w:rsidRDefault="004C281C" w:rsidP="004C281C">
            <w:pPr>
              <w:spacing w:line="240" w:lineRule="auto"/>
              <w:jc w:val="both"/>
              <w:rPr>
                <w:rFonts w:ascii="Arial" w:hAnsi="Arial" w:cs="Arial"/>
                <w:b/>
                <w:spacing w:val="-2"/>
              </w:rPr>
            </w:pPr>
            <w:r w:rsidRPr="003E383F">
              <w:rPr>
                <w:rFonts w:ascii="Arial" w:hAnsi="Arial" w:cs="Arial"/>
                <w:b/>
                <w:spacing w:val="-2"/>
              </w:rPr>
              <w:t>RAZÓN SOCIAL</w:t>
            </w:r>
          </w:p>
        </w:tc>
        <w:tc>
          <w:tcPr>
            <w:tcW w:w="6921" w:type="dxa"/>
            <w:gridSpan w:val="4"/>
            <w:vAlign w:val="center"/>
          </w:tcPr>
          <w:p w:rsidR="004C281C" w:rsidRPr="003E383F" w:rsidRDefault="000D0E12" w:rsidP="006E7AF0">
            <w:pPr>
              <w:spacing w:line="240" w:lineRule="auto"/>
              <w:rPr>
                <w:rFonts w:ascii="Arial" w:hAnsi="Arial" w:cs="Arial"/>
                <w:b/>
                <w:spacing w:val="-2"/>
              </w:rPr>
            </w:pPr>
            <w:r>
              <w:rPr>
                <w:rFonts w:ascii="Arial" w:hAnsi="Arial" w:cs="Arial"/>
                <w:b/>
                <w:spacing w:val="-2"/>
              </w:rPr>
              <w:t>MH CONSTRUYENDO OBRAS S.A.S</w:t>
            </w:r>
          </w:p>
        </w:tc>
      </w:tr>
      <w:tr w:rsidR="004C281C" w:rsidRPr="003E383F" w:rsidTr="007F6A6C">
        <w:trPr>
          <w:trHeight w:val="319"/>
          <w:jc w:val="center"/>
        </w:trPr>
        <w:tc>
          <w:tcPr>
            <w:tcW w:w="1980" w:type="dxa"/>
            <w:shd w:val="clear" w:color="auto" w:fill="BFBFBF" w:themeFill="background1" w:themeFillShade="BF"/>
            <w:vAlign w:val="center"/>
          </w:tcPr>
          <w:p w:rsidR="004C281C" w:rsidRPr="003E383F" w:rsidRDefault="004C281C" w:rsidP="004C281C">
            <w:pPr>
              <w:spacing w:line="240" w:lineRule="auto"/>
              <w:jc w:val="both"/>
              <w:rPr>
                <w:rFonts w:ascii="Arial" w:hAnsi="Arial" w:cs="Arial"/>
                <w:b/>
                <w:spacing w:val="-2"/>
              </w:rPr>
            </w:pPr>
            <w:r w:rsidRPr="003E383F">
              <w:rPr>
                <w:rFonts w:ascii="Arial" w:hAnsi="Arial" w:cs="Arial"/>
                <w:b/>
                <w:spacing w:val="-2"/>
              </w:rPr>
              <w:t>NIT:</w:t>
            </w:r>
          </w:p>
        </w:tc>
        <w:tc>
          <w:tcPr>
            <w:tcW w:w="6921" w:type="dxa"/>
            <w:gridSpan w:val="4"/>
            <w:vAlign w:val="center"/>
          </w:tcPr>
          <w:p w:rsidR="004C281C" w:rsidRPr="003E383F" w:rsidRDefault="000D0E12" w:rsidP="006848AB">
            <w:pPr>
              <w:spacing w:line="240" w:lineRule="auto"/>
              <w:rPr>
                <w:rFonts w:ascii="Arial" w:hAnsi="Arial" w:cs="Arial"/>
                <w:spacing w:val="-2"/>
              </w:rPr>
            </w:pPr>
            <w:r>
              <w:rPr>
                <w:rFonts w:ascii="Arial" w:hAnsi="Arial" w:cs="Arial"/>
                <w:spacing w:val="-2"/>
              </w:rPr>
              <w:t>900642074-4</w:t>
            </w:r>
          </w:p>
        </w:tc>
      </w:tr>
      <w:tr w:rsidR="004C281C" w:rsidRPr="003E383F" w:rsidTr="007F6A6C">
        <w:trPr>
          <w:trHeight w:val="492"/>
          <w:jc w:val="center"/>
        </w:trPr>
        <w:tc>
          <w:tcPr>
            <w:tcW w:w="1980" w:type="dxa"/>
            <w:shd w:val="clear" w:color="auto" w:fill="BFBFBF" w:themeFill="background1" w:themeFillShade="BF"/>
            <w:vAlign w:val="center"/>
          </w:tcPr>
          <w:p w:rsidR="004C281C" w:rsidRPr="003E383F" w:rsidRDefault="004C281C" w:rsidP="004C281C">
            <w:pPr>
              <w:spacing w:line="240" w:lineRule="auto"/>
              <w:rPr>
                <w:rFonts w:ascii="Arial" w:hAnsi="Arial" w:cs="Arial"/>
                <w:b/>
                <w:spacing w:val="-2"/>
              </w:rPr>
            </w:pPr>
            <w:r w:rsidRPr="003E383F">
              <w:rPr>
                <w:rFonts w:ascii="Arial" w:hAnsi="Arial" w:cs="Arial"/>
                <w:b/>
                <w:spacing w:val="-2"/>
              </w:rPr>
              <w:t>ACTIVIDAD ECONÓMICA</w:t>
            </w:r>
          </w:p>
        </w:tc>
        <w:tc>
          <w:tcPr>
            <w:tcW w:w="3118" w:type="dxa"/>
            <w:vAlign w:val="center"/>
          </w:tcPr>
          <w:p w:rsidR="004C281C" w:rsidRPr="006F3B33" w:rsidRDefault="003E383F" w:rsidP="00607E8F">
            <w:pPr>
              <w:spacing w:line="240" w:lineRule="auto"/>
              <w:jc w:val="both"/>
              <w:rPr>
                <w:rFonts w:ascii="Arial" w:hAnsi="Arial" w:cs="Arial"/>
              </w:rPr>
            </w:pPr>
            <w:r w:rsidRPr="003E383F">
              <w:rPr>
                <w:rFonts w:ascii="Arial" w:hAnsi="Arial" w:cs="Arial"/>
              </w:rPr>
              <w:t xml:space="preserve">Construcción de </w:t>
            </w:r>
            <w:r w:rsidR="006F3B33">
              <w:rPr>
                <w:rFonts w:ascii="Arial" w:hAnsi="Arial" w:cs="Arial"/>
              </w:rPr>
              <w:t xml:space="preserve">obras civiles </w:t>
            </w:r>
          </w:p>
        </w:tc>
        <w:tc>
          <w:tcPr>
            <w:tcW w:w="2363" w:type="dxa"/>
            <w:gridSpan w:val="2"/>
            <w:shd w:val="clear" w:color="auto" w:fill="BFBFBF" w:themeFill="background1" w:themeFillShade="BF"/>
            <w:vAlign w:val="center"/>
          </w:tcPr>
          <w:p w:rsidR="004C281C" w:rsidRPr="003E383F" w:rsidRDefault="00607E8F" w:rsidP="004C281C">
            <w:pPr>
              <w:spacing w:line="240" w:lineRule="auto"/>
              <w:jc w:val="both"/>
              <w:rPr>
                <w:rFonts w:ascii="Arial" w:hAnsi="Arial" w:cs="Arial"/>
                <w:b/>
                <w:spacing w:val="-2"/>
              </w:rPr>
            </w:pPr>
            <w:r w:rsidRPr="003E383F">
              <w:rPr>
                <w:rFonts w:ascii="Arial" w:hAnsi="Arial" w:cs="Arial"/>
                <w:b/>
                <w:spacing w:val="-2"/>
              </w:rPr>
              <w:t xml:space="preserve">Código de la actividad económica </w:t>
            </w:r>
          </w:p>
        </w:tc>
        <w:tc>
          <w:tcPr>
            <w:tcW w:w="1440" w:type="dxa"/>
            <w:vAlign w:val="center"/>
          </w:tcPr>
          <w:p w:rsidR="0081607B" w:rsidRPr="00A52EDD" w:rsidRDefault="003E383F" w:rsidP="00607E8F">
            <w:pPr>
              <w:spacing w:line="240" w:lineRule="auto"/>
              <w:jc w:val="both"/>
              <w:rPr>
                <w:rFonts w:ascii="Arial" w:hAnsi="Arial" w:cs="Arial"/>
                <w:spacing w:val="-2"/>
              </w:rPr>
            </w:pPr>
            <w:r w:rsidRPr="003E383F">
              <w:rPr>
                <w:rFonts w:ascii="Arial" w:hAnsi="Arial" w:cs="Arial"/>
                <w:spacing w:val="-2"/>
              </w:rPr>
              <w:t>411</w:t>
            </w:r>
            <w:r w:rsidR="00A52EDD">
              <w:rPr>
                <w:rFonts w:ascii="Arial" w:hAnsi="Arial" w:cs="Arial"/>
                <w:spacing w:val="-2"/>
              </w:rPr>
              <w:t>1</w:t>
            </w:r>
          </w:p>
        </w:tc>
      </w:tr>
      <w:tr w:rsidR="004C281C" w:rsidRPr="003E383F" w:rsidTr="007F6A6C">
        <w:trPr>
          <w:trHeight w:val="164"/>
          <w:jc w:val="center"/>
        </w:trPr>
        <w:tc>
          <w:tcPr>
            <w:tcW w:w="1980" w:type="dxa"/>
            <w:shd w:val="clear" w:color="auto" w:fill="BFBFBF" w:themeFill="background1" w:themeFillShade="BF"/>
            <w:vAlign w:val="center"/>
          </w:tcPr>
          <w:p w:rsidR="004C281C" w:rsidRPr="003E383F" w:rsidRDefault="004C281C" w:rsidP="004C281C">
            <w:pPr>
              <w:spacing w:line="240" w:lineRule="auto"/>
              <w:rPr>
                <w:rFonts w:ascii="Arial" w:hAnsi="Arial" w:cs="Arial"/>
                <w:b/>
                <w:spacing w:val="-2"/>
              </w:rPr>
            </w:pPr>
            <w:r w:rsidRPr="003E383F">
              <w:rPr>
                <w:rFonts w:ascii="Arial" w:hAnsi="Arial" w:cs="Arial"/>
                <w:b/>
                <w:spacing w:val="-2"/>
              </w:rPr>
              <w:t>ARL</w:t>
            </w:r>
          </w:p>
        </w:tc>
        <w:tc>
          <w:tcPr>
            <w:tcW w:w="3118" w:type="dxa"/>
            <w:vAlign w:val="center"/>
          </w:tcPr>
          <w:p w:rsidR="004C281C" w:rsidRPr="003E383F" w:rsidRDefault="000D0E12" w:rsidP="004C281C">
            <w:pPr>
              <w:spacing w:line="240" w:lineRule="auto"/>
              <w:jc w:val="both"/>
              <w:rPr>
                <w:rFonts w:ascii="Arial" w:hAnsi="Arial" w:cs="Arial"/>
                <w:spacing w:val="-2"/>
              </w:rPr>
            </w:pPr>
            <w:r>
              <w:rPr>
                <w:rFonts w:ascii="Arial" w:hAnsi="Arial" w:cs="Arial"/>
                <w:spacing w:val="-2"/>
              </w:rPr>
              <w:t>Positiva</w:t>
            </w:r>
          </w:p>
        </w:tc>
        <w:tc>
          <w:tcPr>
            <w:tcW w:w="2363" w:type="dxa"/>
            <w:gridSpan w:val="2"/>
            <w:shd w:val="clear" w:color="auto" w:fill="BFBFBF" w:themeFill="background1" w:themeFillShade="BF"/>
            <w:vAlign w:val="center"/>
          </w:tcPr>
          <w:p w:rsidR="004C281C" w:rsidRPr="003E383F" w:rsidRDefault="007F6A6C" w:rsidP="007F6A6C">
            <w:pPr>
              <w:spacing w:line="240" w:lineRule="auto"/>
              <w:jc w:val="both"/>
              <w:rPr>
                <w:rFonts w:ascii="Arial" w:hAnsi="Arial" w:cs="Arial"/>
                <w:b/>
                <w:spacing w:val="-2"/>
              </w:rPr>
            </w:pPr>
            <w:r w:rsidRPr="003E383F">
              <w:rPr>
                <w:rFonts w:ascii="Arial" w:hAnsi="Arial" w:cs="Arial"/>
                <w:b/>
                <w:spacing w:val="-2"/>
              </w:rPr>
              <w:t>PERSONERÍA JURÍDI</w:t>
            </w:r>
            <w:r w:rsidR="004C281C" w:rsidRPr="003E383F">
              <w:rPr>
                <w:rFonts w:ascii="Arial" w:hAnsi="Arial" w:cs="Arial"/>
                <w:b/>
                <w:spacing w:val="-2"/>
              </w:rPr>
              <w:t>CA</w:t>
            </w:r>
          </w:p>
        </w:tc>
        <w:tc>
          <w:tcPr>
            <w:tcW w:w="1440" w:type="dxa"/>
            <w:vAlign w:val="center"/>
          </w:tcPr>
          <w:p w:rsidR="004C281C" w:rsidRPr="003E383F" w:rsidRDefault="004C281C" w:rsidP="004C281C">
            <w:pPr>
              <w:spacing w:line="240" w:lineRule="auto"/>
              <w:jc w:val="center"/>
              <w:rPr>
                <w:rFonts w:ascii="Arial" w:hAnsi="Arial" w:cs="Arial"/>
                <w:color w:val="FF0000"/>
                <w:spacing w:val="-2"/>
              </w:rPr>
            </w:pPr>
          </w:p>
        </w:tc>
      </w:tr>
      <w:tr w:rsidR="004C281C" w:rsidRPr="003E383F" w:rsidTr="007F6A6C">
        <w:trPr>
          <w:trHeight w:val="164"/>
          <w:jc w:val="center"/>
        </w:trPr>
        <w:tc>
          <w:tcPr>
            <w:tcW w:w="1980" w:type="dxa"/>
            <w:shd w:val="clear" w:color="auto" w:fill="BFBFBF" w:themeFill="background1" w:themeFillShade="BF"/>
            <w:vAlign w:val="center"/>
          </w:tcPr>
          <w:p w:rsidR="004C281C" w:rsidRPr="003E383F" w:rsidRDefault="004C281C" w:rsidP="004C281C">
            <w:pPr>
              <w:spacing w:line="240" w:lineRule="auto"/>
              <w:rPr>
                <w:rFonts w:ascii="Arial" w:hAnsi="Arial" w:cs="Arial"/>
                <w:b/>
                <w:spacing w:val="-2"/>
              </w:rPr>
            </w:pPr>
            <w:r w:rsidRPr="003E383F">
              <w:rPr>
                <w:rFonts w:ascii="Arial" w:hAnsi="Arial" w:cs="Arial"/>
                <w:b/>
                <w:spacing w:val="-2"/>
              </w:rPr>
              <w:t>SEDE PRINCIPAL</w:t>
            </w:r>
          </w:p>
        </w:tc>
        <w:tc>
          <w:tcPr>
            <w:tcW w:w="6921" w:type="dxa"/>
            <w:gridSpan w:val="4"/>
            <w:vAlign w:val="center"/>
          </w:tcPr>
          <w:p w:rsidR="004C281C" w:rsidRPr="003E383F" w:rsidRDefault="00607E8F" w:rsidP="005D6ED7">
            <w:pPr>
              <w:spacing w:line="240" w:lineRule="auto"/>
              <w:rPr>
                <w:rFonts w:ascii="Arial" w:hAnsi="Arial" w:cs="Arial"/>
                <w:spacing w:val="-2"/>
              </w:rPr>
            </w:pPr>
            <w:r w:rsidRPr="003E383F">
              <w:rPr>
                <w:rFonts w:ascii="Arial" w:hAnsi="Arial" w:cs="Arial"/>
                <w:spacing w:val="-2"/>
              </w:rPr>
              <w:t>Pasto - Nariño</w:t>
            </w:r>
          </w:p>
        </w:tc>
      </w:tr>
      <w:tr w:rsidR="004C281C" w:rsidRPr="003E383F" w:rsidTr="007F6A6C">
        <w:trPr>
          <w:trHeight w:val="156"/>
          <w:jc w:val="center"/>
        </w:trPr>
        <w:tc>
          <w:tcPr>
            <w:tcW w:w="1980" w:type="dxa"/>
            <w:shd w:val="clear" w:color="auto" w:fill="BFBFBF" w:themeFill="background1" w:themeFillShade="BF"/>
            <w:vAlign w:val="center"/>
          </w:tcPr>
          <w:p w:rsidR="004C281C" w:rsidRPr="003E383F" w:rsidRDefault="004C281C" w:rsidP="004C281C">
            <w:pPr>
              <w:spacing w:line="240" w:lineRule="auto"/>
              <w:rPr>
                <w:rFonts w:ascii="Arial" w:hAnsi="Arial" w:cs="Arial"/>
                <w:b/>
                <w:spacing w:val="-2"/>
              </w:rPr>
            </w:pPr>
            <w:r w:rsidRPr="003E383F">
              <w:rPr>
                <w:rFonts w:ascii="Arial" w:hAnsi="Arial" w:cs="Arial"/>
                <w:b/>
                <w:spacing w:val="-2"/>
              </w:rPr>
              <w:t>DIRECCIÓN</w:t>
            </w:r>
          </w:p>
        </w:tc>
        <w:tc>
          <w:tcPr>
            <w:tcW w:w="3118" w:type="dxa"/>
            <w:vAlign w:val="center"/>
          </w:tcPr>
          <w:p w:rsidR="004C281C" w:rsidRPr="000D0E12" w:rsidRDefault="000D0E12" w:rsidP="0081607B">
            <w:pPr>
              <w:pStyle w:val="Sinespaciado"/>
              <w:jc w:val="both"/>
              <w:rPr>
                <w:rFonts w:ascii="Arial" w:hAnsi="Arial" w:cs="Arial"/>
                <w:color w:val="000000" w:themeColor="text1"/>
                <w:spacing w:val="-2"/>
              </w:rPr>
            </w:pPr>
            <w:r>
              <w:rPr>
                <w:rFonts w:ascii="Arial" w:hAnsi="Arial" w:cs="Arial"/>
                <w:color w:val="000000" w:themeColor="text1"/>
                <w:spacing w:val="-2"/>
              </w:rPr>
              <w:t>Calle 18# 24 -29 Centro comercial Los Andes – oficina 603</w:t>
            </w:r>
          </w:p>
        </w:tc>
        <w:tc>
          <w:tcPr>
            <w:tcW w:w="2363" w:type="dxa"/>
            <w:gridSpan w:val="2"/>
            <w:shd w:val="clear" w:color="auto" w:fill="BFBFBF" w:themeFill="background1" w:themeFillShade="BF"/>
            <w:vAlign w:val="center"/>
          </w:tcPr>
          <w:p w:rsidR="004C281C" w:rsidRPr="003E383F" w:rsidRDefault="007F6A6C" w:rsidP="004C281C">
            <w:pPr>
              <w:spacing w:line="240" w:lineRule="auto"/>
              <w:rPr>
                <w:rFonts w:ascii="Arial" w:hAnsi="Arial" w:cs="Arial"/>
                <w:b/>
                <w:spacing w:val="-2"/>
              </w:rPr>
            </w:pPr>
            <w:r w:rsidRPr="003E383F">
              <w:rPr>
                <w:rFonts w:ascii="Arial" w:hAnsi="Arial" w:cs="Arial"/>
                <w:b/>
                <w:spacing w:val="-2"/>
              </w:rPr>
              <w:t>TELÉFONO</w:t>
            </w:r>
          </w:p>
        </w:tc>
        <w:tc>
          <w:tcPr>
            <w:tcW w:w="1440" w:type="dxa"/>
            <w:vAlign w:val="center"/>
          </w:tcPr>
          <w:p w:rsidR="004C281C" w:rsidRPr="003E383F" w:rsidRDefault="000D0E12" w:rsidP="006E7AF0">
            <w:pPr>
              <w:spacing w:line="240" w:lineRule="auto"/>
              <w:rPr>
                <w:rFonts w:ascii="Arial" w:hAnsi="Arial" w:cs="Arial"/>
                <w:color w:val="FF0000"/>
                <w:spacing w:val="-2"/>
              </w:rPr>
            </w:pPr>
            <w:r w:rsidRPr="000D0E12">
              <w:rPr>
                <w:rFonts w:ascii="Arial" w:hAnsi="Arial" w:cs="Arial"/>
                <w:color w:val="000000" w:themeColor="text1"/>
                <w:spacing w:val="-2"/>
              </w:rPr>
              <w:t>3005084666</w:t>
            </w:r>
          </w:p>
        </w:tc>
      </w:tr>
      <w:tr w:rsidR="0081607B" w:rsidRPr="003E383F" w:rsidTr="0081607B">
        <w:trPr>
          <w:trHeight w:val="65"/>
          <w:jc w:val="center"/>
        </w:trPr>
        <w:tc>
          <w:tcPr>
            <w:tcW w:w="1980" w:type="dxa"/>
            <w:shd w:val="clear" w:color="auto" w:fill="BFBFBF" w:themeFill="background1" w:themeFillShade="BF"/>
            <w:vAlign w:val="center"/>
          </w:tcPr>
          <w:p w:rsidR="0081607B" w:rsidRPr="003E383F" w:rsidRDefault="0081607B" w:rsidP="004C281C">
            <w:pPr>
              <w:spacing w:line="240" w:lineRule="auto"/>
              <w:rPr>
                <w:rFonts w:ascii="Arial" w:hAnsi="Arial" w:cs="Arial"/>
                <w:b/>
                <w:spacing w:val="-2"/>
              </w:rPr>
            </w:pPr>
            <w:r w:rsidRPr="003E383F">
              <w:rPr>
                <w:rFonts w:ascii="Arial" w:hAnsi="Arial" w:cs="Arial"/>
                <w:b/>
                <w:spacing w:val="-2"/>
              </w:rPr>
              <w:t>SUCURSALES</w:t>
            </w:r>
          </w:p>
        </w:tc>
        <w:tc>
          <w:tcPr>
            <w:tcW w:w="3209" w:type="dxa"/>
            <w:gridSpan w:val="2"/>
            <w:vAlign w:val="center"/>
          </w:tcPr>
          <w:p w:rsidR="0081607B" w:rsidRPr="003E383F" w:rsidRDefault="0081607B" w:rsidP="0081607B">
            <w:pPr>
              <w:spacing w:line="240" w:lineRule="auto"/>
              <w:jc w:val="both"/>
              <w:rPr>
                <w:rFonts w:ascii="Arial" w:hAnsi="Arial" w:cs="Arial"/>
                <w:spacing w:val="-2"/>
              </w:rPr>
            </w:pPr>
            <w:r w:rsidRPr="003E383F">
              <w:rPr>
                <w:rFonts w:ascii="Arial" w:hAnsi="Arial" w:cs="Arial"/>
                <w:spacing w:val="-2"/>
              </w:rPr>
              <w:t xml:space="preserve">SI            NO  </w:t>
            </w:r>
            <w:r w:rsidR="003E383F" w:rsidRPr="003E383F">
              <w:rPr>
                <w:rFonts w:ascii="Arial" w:hAnsi="Arial" w:cs="Arial"/>
                <w:spacing w:val="-2"/>
              </w:rPr>
              <w:t>X</w:t>
            </w:r>
            <w:r w:rsidRPr="003E383F">
              <w:rPr>
                <w:rFonts w:ascii="Arial" w:hAnsi="Arial" w:cs="Arial"/>
                <w:spacing w:val="-2"/>
              </w:rPr>
              <w:t xml:space="preserve"> </w:t>
            </w:r>
          </w:p>
        </w:tc>
        <w:tc>
          <w:tcPr>
            <w:tcW w:w="3712" w:type="dxa"/>
            <w:gridSpan w:val="2"/>
            <w:vAlign w:val="center"/>
          </w:tcPr>
          <w:p w:rsidR="0081607B" w:rsidRPr="003E383F" w:rsidRDefault="0081607B" w:rsidP="0081607B">
            <w:pPr>
              <w:spacing w:line="240" w:lineRule="auto"/>
              <w:jc w:val="both"/>
              <w:rPr>
                <w:rFonts w:ascii="Arial" w:hAnsi="Arial" w:cs="Arial"/>
                <w:spacing w:val="-2"/>
              </w:rPr>
            </w:pPr>
          </w:p>
        </w:tc>
      </w:tr>
      <w:tr w:rsidR="004C281C" w:rsidRPr="003E383F" w:rsidTr="007F6A6C">
        <w:trPr>
          <w:trHeight w:val="65"/>
          <w:jc w:val="center"/>
        </w:trPr>
        <w:tc>
          <w:tcPr>
            <w:tcW w:w="1980" w:type="dxa"/>
            <w:shd w:val="clear" w:color="auto" w:fill="BFBFBF" w:themeFill="background1" w:themeFillShade="BF"/>
            <w:vAlign w:val="center"/>
          </w:tcPr>
          <w:p w:rsidR="004C281C" w:rsidRPr="003E383F" w:rsidRDefault="004C281C" w:rsidP="004C281C">
            <w:pPr>
              <w:spacing w:line="240" w:lineRule="auto"/>
              <w:rPr>
                <w:rFonts w:ascii="Arial" w:hAnsi="Arial" w:cs="Arial"/>
                <w:b/>
                <w:spacing w:val="-2"/>
              </w:rPr>
            </w:pPr>
            <w:r w:rsidRPr="003E383F">
              <w:rPr>
                <w:rFonts w:ascii="Arial" w:hAnsi="Arial" w:cs="Arial"/>
                <w:b/>
                <w:spacing w:val="-2"/>
              </w:rPr>
              <w:t>CLASE DE RIESGO</w:t>
            </w:r>
          </w:p>
        </w:tc>
        <w:tc>
          <w:tcPr>
            <w:tcW w:w="6921" w:type="dxa"/>
            <w:gridSpan w:val="4"/>
            <w:vAlign w:val="center"/>
          </w:tcPr>
          <w:p w:rsidR="004C281C" w:rsidRPr="003E383F" w:rsidRDefault="00607E8F" w:rsidP="00B31A48">
            <w:pPr>
              <w:spacing w:line="240" w:lineRule="auto"/>
              <w:jc w:val="both"/>
              <w:rPr>
                <w:rFonts w:ascii="Arial" w:hAnsi="Arial" w:cs="Arial"/>
                <w:spacing w:val="-2"/>
              </w:rPr>
            </w:pPr>
            <w:r w:rsidRPr="003E383F">
              <w:rPr>
                <w:rFonts w:ascii="Arial" w:hAnsi="Arial" w:cs="Arial"/>
              </w:rPr>
              <w:t xml:space="preserve">  V</w:t>
            </w:r>
          </w:p>
        </w:tc>
      </w:tr>
      <w:tr w:rsidR="004C281C" w:rsidRPr="003E383F" w:rsidTr="007F6A6C">
        <w:trPr>
          <w:trHeight w:val="65"/>
          <w:jc w:val="center"/>
        </w:trPr>
        <w:tc>
          <w:tcPr>
            <w:tcW w:w="1980" w:type="dxa"/>
            <w:shd w:val="clear" w:color="auto" w:fill="BFBFBF" w:themeFill="background1" w:themeFillShade="BF"/>
            <w:vAlign w:val="center"/>
          </w:tcPr>
          <w:p w:rsidR="004C281C" w:rsidRPr="003E383F" w:rsidRDefault="004C281C" w:rsidP="004C281C">
            <w:pPr>
              <w:spacing w:line="240" w:lineRule="auto"/>
              <w:rPr>
                <w:rFonts w:ascii="Arial" w:hAnsi="Arial" w:cs="Arial"/>
                <w:b/>
                <w:spacing w:val="-2"/>
              </w:rPr>
            </w:pPr>
            <w:r w:rsidRPr="003E383F">
              <w:rPr>
                <w:rFonts w:ascii="Arial" w:hAnsi="Arial" w:cs="Arial"/>
                <w:b/>
                <w:spacing w:val="-2"/>
              </w:rPr>
              <w:t>E – MAIL</w:t>
            </w:r>
          </w:p>
        </w:tc>
        <w:tc>
          <w:tcPr>
            <w:tcW w:w="6921" w:type="dxa"/>
            <w:gridSpan w:val="4"/>
            <w:vAlign w:val="center"/>
          </w:tcPr>
          <w:p w:rsidR="00607E8F" w:rsidRPr="003E383F" w:rsidRDefault="00607E8F" w:rsidP="004C281C">
            <w:pPr>
              <w:spacing w:line="240" w:lineRule="auto"/>
              <w:jc w:val="both"/>
              <w:rPr>
                <w:rFonts w:ascii="Arial" w:hAnsi="Arial" w:cs="Arial"/>
              </w:rPr>
            </w:pPr>
          </w:p>
        </w:tc>
      </w:tr>
    </w:tbl>
    <w:p w:rsidR="004C281C" w:rsidRPr="003E383F" w:rsidRDefault="004C281C" w:rsidP="004C281C">
      <w:pPr>
        <w:spacing w:after="0" w:line="240" w:lineRule="auto"/>
        <w:jc w:val="both"/>
        <w:rPr>
          <w:rFonts w:ascii="Arial" w:hAnsi="Arial" w:cs="Arial"/>
          <w:b/>
        </w:rPr>
      </w:pPr>
      <w:r w:rsidRPr="003E383F">
        <w:rPr>
          <w:rFonts w:ascii="Arial" w:hAnsi="Arial" w:cs="Arial"/>
          <w:b/>
        </w:rPr>
        <w:tab/>
      </w:r>
    </w:p>
    <w:p w:rsidR="004C281C" w:rsidRPr="003E383F" w:rsidRDefault="004C281C" w:rsidP="004C281C">
      <w:pPr>
        <w:spacing w:after="0" w:line="240" w:lineRule="auto"/>
        <w:jc w:val="both"/>
        <w:rPr>
          <w:rFonts w:ascii="Arial" w:hAnsi="Arial" w:cs="Arial"/>
        </w:rPr>
      </w:pPr>
      <w:r w:rsidRPr="003E383F">
        <w:rPr>
          <w:rFonts w:ascii="Arial" w:hAnsi="Arial" w:cs="Arial"/>
        </w:rPr>
        <w:t>Establece el siguiente reglamento, expreso en los siguientes términos:</w:t>
      </w:r>
    </w:p>
    <w:p w:rsidR="004C281C" w:rsidRPr="003E383F" w:rsidRDefault="004C281C" w:rsidP="004C281C">
      <w:pPr>
        <w:spacing w:after="0" w:line="240" w:lineRule="auto"/>
        <w:jc w:val="both"/>
        <w:rPr>
          <w:rFonts w:ascii="Arial" w:hAnsi="Arial" w:cs="Arial"/>
        </w:rPr>
      </w:pPr>
    </w:p>
    <w:p w:rsidR="004C281C" w:rsidRPr="003E383F" w:rsidRDefault="004C281C" w:rsidP="004C281C">
      <w:pPr>
        <w:spacing w:after="0" w:line="240" w:lineRule="auto"/>
        <w:jc w:val="both"/>
        <w:rPr>
          <w:rFonts w:ascii="Arial" w:hAnsi="Arial" w:cs="Arial"/>
          <w:spacing w:val="-2"/>
        </w:rPr>
      </w:pPr>
      <w:r w:rsidRPr="003E383F">
        <w:rPr>
          <w:rFonts w:ascii="Arial" w:hAnsi="Arial" w:cs="Arial"/>
          <w:b/>
          <w:spacing w:val="-2"/>
        </w:rPr>
        <w:t>ARTICULO PRIMERO:</w:t>
      </w:r>
      <w:r w:rsidR="00F17ABD" w:rsidRPr="003E383F">
        <w:rPr>
          <w:rFonts w:ascii="Arial" w:hAnsi="Arial" w:cs="Arial"/>
          <w:spacing w:val="-2"/>
        </w:rPr>
        <w:t xml:space="preserve"> La empresa</w:t>
      </w:r>
      <w:r w:rsidRPr="003E383F">
        <w:rPr>
          <w:rFonts w:ascii="Arial" w:hAnsi="Arial" w:cs="Arial"/>
          <w:spacing w:val="-2"/>
        </w:rPr>
        <w:t xml:space="preserve"> se compromete a dar cumplimiento a las disposiciones legales vigente, tendientes a garantizar los mecanismos que aseguren una adecuada y oportuna prevención de los accidentes de trabajo y enfermedades profesionales, de conformidad con los Artículos 34, 57, 58, 108, 205, 206, 217, 220, 221, 282, 283, 348, 349, 350 y 351 del Código Sustantivo del Trabajo, la Ley 9ª.  De 1979, resolución 2400 de 1979, Decreto 614 de 1984, Resolución 2013 de 1986,</w:t>
      </w:r>
      <w:r w:rsidR="00DC5974">
        <w:rPr>
          <w:rFonts w:ascii="Arial" w:hAnsi="Arial" w:cs="Arial"/>
          <w:spacing w:val="-2"/>
        </w:rPr>
        <w:t xml:space="preserve"> Resolución 2346 de 2007,</w:t>
      </w:r>
      <w:r w:rsidRPr="003E383F">
        <w:rPr>
          <w:rFonts w:ascii="Arial" w:hAnsi="Arial" w:cs="Arial"/>
          <w:spacing w:val="-2"/>
        </w:rPr>
        <w:t xml:space="preserve"> Decreto 1295 de 1994, Decreto 1772 de 1994, Ley 1562 de 2012, Resolución 1409 de 2012, Resolución 4502 de 2012 y demás normas que con tal fin se establezcan.</w:t>
      </w:r>
    </w:p>
    <w:p w:rsidR="004C281C" w:rsidRPr="003E383F" w:rsidRDefault="004C281C" w:rsidP="004C281C">
      <w:pPr>
        <w:autoSpaceDE w:val="0"/>
        <w:autoSpaceDN w:val="0"/>
        <w:adjustRightInd w:val="0"/>
        <w:spacing w:after="0" w:line="240" w:lineRule="auto"/>
        <w:jc w:val="both"/>
        <w:rPr>
          <w:rFonts w:ascii="Arial" w:hAnsi="Arial" w:cs="Arial"/>
        </w:rPr>
      </w:pPr>
    </w:p>
    <w:p w:rsidR="004C281C" w:rsidRPr="002721F5" w:rsidRDefault="004C281C" w:rsidP="002721F5">
      <w:pPr>
        <w:widowControl w:val="0"/>
        <w:jc w:val="both"/>
        <w:rPr>
          <w:rFonts w:ascii="Arial" w:hAnsi="Arial" w:cs="Arial"/>
          <w:color w:val="000000" w:themeColor="text1"/>
          <w:szCs w:val="24"/>
        </w:rPr>
      </w:pPr>
      <w:r w:rsidRPr="003E383F">
        <w:rPr>
          <w:rFonts w:ascii="Arial" w:hAnsi="Arial" w:cs="Arial"/>
          <w:b/>
          <w:bCs/>
        </w:rPr>
        <w:t xml:space="preserve">ARTÍCULO SEGUNDO. </w:t>
      </w:r>
      <w:r w:rsidR="00DC5974">
        <w:rPr>
          <w:rFonts w:ascii="Arial" w:hAnsi="Arial" w:cs="Arial"/>
          <w:bCs/>
        </w:rPr>
        <w:t xml:space="preserve">La empresa se compromete a </w:t>
      </w:r>
      <w:r w:rsidR="00DC5974" w:rsidRPr="0058524D">
        <w:rPr>
          <w:rFonts w:ascii="Arial" w:hAnsi="Arial" w:cs="Arial"/>
          <w:color w:val="000000" w:themeColor="text1"/>
          <w:szCs w:val="24"/>
        </w:rPr>
        <w:t>promover y garantizar la constitución y funcionamiento del Comité Paritario de Seguridad y Salud en el Trabajo, de conformidad con lo establecido en la Resolución 2013 de 1986, Decreto 1295 de 1994, Ley 1562 de 2012 y Decreto 1072 de 2015, así como el Comité de Convivencia laboral Resolución 0652 del 2012 y Resolución 1356 del 2012.</w:t>
      </w:r>
    </w:p>
    <w:p w:rsidR="004C281C" w:rsidRPr="003E383F" w:rsidRDefault="004C281C" w:rsidP="004C281C">
      <w:pPr>
        <w:autoSpaceDE w:val="0"/>
        <w:autoSpaceDN w:val="0"/>
        <w:adjustRightInd w:val="0"/>
        <w:spacing w:after="0" w:line="240" w:lineRule="auto"/>
        <w:jc w:val="both"/>
        <w:rPr>
          <w:rFonts w:ascii="Arial" w:hAnsi="Arial" w:cs="Arial"/>
        </w:rPr>
      </w:pPr>
      <w:r w:rsidRPr="003E383F">
        <w:rPr>
          <w:rFonts w:ascii="Arial" w:hAnsi="Arial" w:cs="Arial"/>
          <w:b/>
          <w:bCs/>
        </w:rPr>
        <w:t xml:space="preserve">ARTÍCULO TERCERO. </w:t>
      </w:r>
      <w:r w:rsidR="002721F5">
        <w:rPr>
          <w:rFonts w:ascii="Arial" w:hAnsi="Arial" w:cs="Arial"/>
          <w:color w:val="000000" w:themeColor="text1"/>
          <w:szCs w:val="24"/>
        </w:rPr>
        <w:t xml:space="preserve">La empresa </w:t>
      </w:r>
      <w:r w:rsidR="002721F5" w:rsidRPr="0058524D">
        <w:rPr>
          <w:rFonts w:ascii="Arial" w:hAnsi="Arial" w:cs="Arial"/>
          <w:color w:val="000000" w:themeColor="text1"/>
          <w:szCs w:val="24"/>
        </w:rPr>
        <w:t>se compromete a destinar los recursos necesarios para desarrollar actividades permanentes de conformidad con el Sistema de Gestión de Seguridad y Salud en el Trabajo, elaborado de acuerdo al Decreto 1072 de 2015, Decreto 1886 de 2015, el cual contempla como mínimo los siguientes aspectos: Planear, Hacer, Verificar y Actuar de acuerdo a las necesidades de la organización relacionada con la Seguridad y Salud en el Trabajo.</w:t>
      </w:r>
    </w:p>
    <w:p w:rsidR="004C281C" w:rsidRPr="003E383F" w:rsidRDefault="004C281C" w:rsidP="004C281C">
      <w:pPr>
        <w:autoSpaceDE w:val="0"/>
        <w:autoSpaceDN w:val="0"/>
        <w:adjustRightInd w:val="0"/>
        <w:spacing w:after="0" w:line="240" w:lineRule="auto"/>
        <w:jc w:val="both"/>
        <w:rPr>
          <w:rFonts w:ascii="Arial" w:hAnsi="Arial" w:cs="Arial"/>
        </w:rPr>
      </w:pPr>
    </w:p>
    <w:p w:rsidR="007A73DC" w:rsidRPr="003E383F" w:rsidRDefault="007A73DC" w:rsidP="004C281C">
      <w:pPr>
        <w:autoSpaceDE w:val="0"/>
        <w:autoSpaceDN w:val="0"/>
        <w:adjustRightInd w:val="0"/>
        <w:spacing w:after="0" w:line="240" w:lineRule="auto"/>
        <w:jc w:val="both"/>
        <w:rPr>
          <w:rFonts w:ascii="Arial" w:hAnsi="Arial" w:cs="Arial"/>
        </w:rPr>
      </w:pPr>
    </w:p>
    <w:p w:rsidR="004C281C" w:rsidRPr="003E383F" w:rsidRDefault="004C281C" w:rsidP="004C281C">
      <w:pPr>
        <w:pStyle w:val="Prrafodelista"/>
        <w:autoSpaceDE w:val="0"/>
        <w:autoSpaceDN w:val="0"/>
        <w:adjustRightInd w:val="0"/>
        <w:spacing w:after="0" w:line="240" w:lineRule="auto"/>
        <w:ind w:left="0"/>
        <w:jc w:val="both"/>
        <w:rPr>
          <w:rFonts w:ascii="Arial" w:hAnsi="Arial" w:cs="Arial"/>
        </w:rPr>
      </w:pPr>
      <w:r w:rsidRPr="003E383F">
        <w:rPr>
          <w:rFonts w:ascii="Arial" w:hAnsi="Arial" w:cs="Arial"/>
        </w:rPr>
        <w:lastRenderedPageBreak/>
        <w:t>a) Subprograma de Medicina Preventiva y del Trabajo, orientado a promover y mantener el más alto grado de bienestar físico, mental y social de los trabajadores, en todos los oficios; prevenir cualquier daño a su salud, ocasionado por las condiciones de trabajo; protegerlos en su empleo de los riesgos generados por la presencia de agentes y procedimientos nocivos; ubicar y mantener al trabajador en una actividad acorde con sus aptitudes fisiológicas y psicosociales.</w:t>
      </w:r>
    </w:p>
    <w:p w:rsidR="004C281C" w:rsidRPr="003E383F" w:rsidRDefault="004C281C" w:rsidP="004C281C">
      <w:pPr>
        <w:autoSpaceDE w:val="0"/>
        <w:autoSpaceDN w:val="0"/>
        <w:adjustRightInd w:val="0"/>
        <w:spacing w:after="0" w:line="240" w:lineRule="auto"/>
        <w:jc w:val="both"/>
        <w:rPr>
          <w:rFonts w:ascii="Arial" w:hAnsi="Arial" w:cs="Arial"/>
        </w:rPr>
      </w:pPr>
    </w:p>
    <w:p w:rsidR="004C281C" w:rsidRPr="003E383F" w:rsidRDefault="004C281C" w:rsidP="004C281C">
      <w:pPr>
        <w:pStyle w:val="Prrafodelista"/>
        <w:autoSpaceDE w:val="0"/>
        <w:autoSpaceDN w:val="0"/>
        <w:adjustRightInd w:val="0"/>
        <w:spacing w:after="0" w:line="240" w:lineRule="auto"/>
        <w:ind w:left="0"/>
        <w:jc w:val="both"/>
        <w:rPr>
          <w:rFonts w:ascii="Arial" w:hAnsi="Arial" w:cs="Arial"/>
        </w:rPr>
      </w:pPr>
      <w:r w:rsidRPr="003E383F">
        <w:rPr>
          <w:rFonts w:ascii="Arial" w:hAnsi="Arial" w:cs="Arial"/>
        </w:rPr>
        <w:t xml:space="preserve">b) Subprograma de Higiene y Seguridad Industrial, dirigido a establecer las mejores condiciones de saneamiento básico industrial y a crear los procedimientos que conlleven a eliminar o controlar los factores de riesgo que se originen en los lugares de trabajo y que puedan ser causa de enfermedad, </w:t>
      </w:r>
      <w:proofErr w:type="spellStart"/>
      <w:r w:rsidRPr="003E383F">
        <w:rPr>
          <w:rFonts w:ascii="Arial" w:hAnsi="Arial" w:cs="Arial"/>
        </w:rPr>
        <w:t>disconfort</w:t>
      </w:r>
      <w:proofErr w:type="spellEnd"/>
      <w:r w:rsidRPr="003E383F">
        <w:rPr>
          <w:rFonts w:ascii="Arial" w:hAnsi="Arial" w:cs="Arial"/>
        </w:rPr>
        <w:t xml:space="preserve"> o accidente.</w:t>
      </w:r>
    </w:p>
    <w:p w:rsidR="004C281C" w:rsidRPr="003E383F" w:rsidRDefault="004C281C" w:rsidP="004C281C">
      <w:pPr>
        <w:pStyle w:val="Prrafodelista"/>
        <w:autoSpaceDE w:val="0"/>
        <w:autoSpaceDN w:val="0"/>
        <w:adjustRightInd w:val="0"/>
        <w:spacing w:after="0" w:line="240" w:lineRule="auto"/>
        <w:ind w:left="0"/>
        <w:jc w:val="both"/>
        <w:rPr>
          <w:rFonts w:ascii="Arial" w:hAnsi="Arial" w:cs="Arial"/>
        </w:rPr>
      </w:pPr>
    </w:p>
    <w:p w:rsidR="004C281C" w:rsidRPr="003E383F" w:rsidRDefault="004C281C" w:rsidP="004C281C">
      <w:pPr>
        <w:pStyle w:val="Prrafodelista"/>
        <w:autoSpaceDE w:val="0"/>
        <w:autoSpaceDN w:val="0"/>
        <w:adjustRightInd w:val="0"/>
        <w:spacing w:after="0" w:line="240" w:lineRule="auto"/>
        <w:ind w:left="0"/>
        <w:jc w:val="both"/>
        <w:rPr>
          <w:rFonts w:ascii="Arial" w:hAnsi="Arial" w:cs="Arial"/>
        </w:rPr>
      </w:pPr>
    </w:p>
    <w:p w:rsidR="004C281C" w:rsidRPr="003E383F" w:rsidRDefault="004C281C" w:rsidP="004C281C">
      <w:pPr>
        <w:pStyle w:val="Prrafodelista"/>
        <w:spacing w:line="240" w:lineRule="auto"/>
        <w:ind w:left="0"/>
        <w:jc w:val="both"/>
        <w:rPr>
          <w:rFonts w:ascii="Arial" w:hAnsi="Arial" w:cs="Arial"/>
        </w:rPr>
      </w:pPr>
      <w:r w:rsidRPr="003E383F">
        <w:rPr>
          <w:rFonts w:ascii="Arial" w:hAnsi="Arial" w:cs="Arial"/>
          <w:b/>
          <w:bCs/>
        </w:rPr>
        <w:t xml:space="preserve">ARTÍCULO CUARTO. </w:t>
      </w:r>
      <w:r w:rsidRPr="003E383F">
        <w:rPr>
          <w:rFonts w:ascii="Arial" w:hAnsi="Arial" w:cs="Arial"/>
        </w:rPr>
        <w:t xml:space="preserve">Los riesgos existentes en </w:t>
      </w:r>
      <w:r w:rsidR="00F17ABD" w:rsidRPr="003E383F">
        <w:rPr>
          <w:rFonts w:ascii="Arial" w:hAnsi="Arial" w:cs="Arial"/>
          <w:spacing w:val="-2"/>
        </w:rPr>
        <w:t xml:space="preserve">La empresa </w:t>
      </w:r>
      <w:r w:rsidRPr="003E383F">
        <w:rPr>
          <w:rFonts w:ascii="Arial" w:hAnsi="Arial" w:cs="Arial"/>
        </w:rPr>
        <w:t>están constituidos principalmente por:</w:t>
      </w:r>
    </w:p>
    <w:p w:rsidR="004C281C" w:rsidRPr="003E383F" w:rsidRDefault="004C281C" w:rsidP="004C281C">
      <w:pPr>
        <w:pStyle w:val="Prrafodelista"/>
        <w:spacing w:line="240" w:lineRule="auto"/>
        <w:ind w:left="0"/>
        <w:jc w:val="both"/>
        <w:rPr>
          <w:rFonts w:ascii="Arial" w:hAnsi="Arial" w:cs="Arial"/>
        </w:rPr>
      </w:pPr>
    </w:p>
    <w:p w:rsidR="004C281C" w:rsidRPr="003E383F" w:rsidRDefault="004C281C" w:rsidP="004C281C">
      <w:pPr>
        <w:pStyle w:val="Prrafodelista"/>
        <w:spacing w:line="240" w:lineRule="auto"/>
        <w:ind w:left="0"/>
        <w:jc w:val="both"/>
        <w:rPr>
          <w:rFonts w:ascii="Arial" w:hAnsi="Arial" w:cs="Arial"/>
        </w:rPr>
      </w:pPr>
    </w:p>
    <w:tbl>
      <w:tblPr>
        <w:tblStyle w:val="Tablaconcuadrcula"/>
        <w:tblW w:w="0" w:type="auto"/>
        <w:tblInd w:w="-5" w:type="dxa"/>
        <w:tblLook w:val="04A0" w:firstRow="1" w:lastRow="0" w:firstColumn="1" w:lastColumn="0" w:noHBand="0" w:noVBand="1"/>
      </w:tblPr>
      <w:tblGrid>
        <w:gridCol w:w="2676"/>
        <w:gridCol w:w="2980"/>
        <w:gridCol w:w="2843"/>
      </w:tblGrid>
      <w:tr w:rsidR="004C281C" w:rsidRPr="003E383F" w:rsidTr="000B617F">
        <w:trPr>
          <w:trHeight w:val="395"/>
        </w:trPr>
        <w:tc>
          <w:tcPr>
            <w:tcW w:w="2676" w:type="dxa"/>
            <w:shd w:val="clear" w:color="auto" w:fill="BFBFBF" w:themeFill="background1" w:themeFillShade="BF"/>
            <w:vAlign w:val="center"/>
          </w:tcPr>
          <w:p w:rsidR="004C281C" w:rsidRPr="003E383F" w:rsidRDefault="004C281C" w:rsidP="009D3A19">
            <w:pPr>
              <w:pStyle w:val="Prrafodelista"/>
              <w:spacing w:after="0" w:line="240" w:lineRule="auto"/>
              <w:ind w:left="0"/>
              <w:jc w:val="center"/>
              <w:rPr>
                <w:rFonts w:ascii="Arial" w:hAnsi="Arial" w:cs="Arial"/>
                <w:b/>
              </w:rPr>
            </w:pPr>
            <w:r w:rsidRPr="003E383F">
              <w:rPr>
                <w:rFonts w:ascii="Arial" w:hAnsi="Arial" w:cs="Arial"/>
                <w:b/>
              </w:rPr>
              <w:t>CLASE</w:t>
            </w:r>
          </w:p>
        </w:tc>
        <w:tc>
          <w:tcPr>
            <w:tcW w:w="2980" w:type="dxa"/>
            <w:shd w:val="clear" w:color="auto" w:fill="BFBFBF" w:themeFill="background1" w:themeFillShade="BF"/>
            <w:vAlign w:val="center"/>
          </w:tcPr>
          <w:p w:rsidR="004C281C" w:rsidRPr="003E383F" w:rsidRDefault="004C281C" w:rsidP="009D3A19">
            <w:pPr>
              <w:pStyle w:val="Prrafodelista"/>
              <w:spacing w:after="0" w:line="240" w:lineRule="auto"/>
              <w:ind w:left="0"/>
              <w:jc w:val="center"/>
              <w:rPr>
                <w:rFonts w:ascii="Arial" w:hAnsi="Arial" w:cs="Arial"/>
                <w:b/>
              </w:rPr>
            </w:pPr>
            <w:r w:rsidRPr="003E383F">
              <w:rPr>
                <w:rFonts w:ascii="Arial" w:hAnsi="Arial" w:cs="Arial"/>
                <w:b/>
              </w:rPr>
              <w:t>FUENTE</w:t>
            </w:r>
          </w:p>
        </w:tc>
        <w:tc>
          <w:tcPr>
            <w:tcW w:w="2843" w:type="dxa"/>
            <w:shd w:val="clear" w:color="auto" w:fill="BFBFBF" w:themeFill="background1" w:themeFillShade="BF"/>
            <w:vAlign w:val="center"/>
          </w:tcPr>
          <w:p w:rsidR="004C281C" w:rsidRPr="003E383F" w:rsidRDefault="004C281C" w:rsidP="009D3A19">
            <w:pPr>
              <w:pStyle w:val="Prrafodelista"/>
              <w:spacing w:after="0" w:line="240" w:lineRule="auto"/>
              <w:ind w:left="0"/>
              <w:jc w:val="center"/>
              <w:rPr>
                <w:rFonts w:ascii="Arial" w:hAnsi="Arial" w:cs="Arial"/>
                <w:b/>
              </w:rPr>
            </w:pPr>
            <w:r w:rsidRPr="003E383F">
              <w:rPr>
                <w:rFonts w:ascii="Arial" w:hAnsi="Arial" w:cs="Arial"/>
                <w:b/>
              </w:rPr>
              <w:t>CONTROLES</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t>RIESGO PÚBLICO</w:t>
            </w:r>
          </w:p>
        </w:tc>
        <w:tc>
          <w:tcPr>
            <w:tcW w:w="2980"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Desplazamiento peatonal o en vehículos.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Accidentes de tránsito.</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Orden público: atentados, robos, secuestro</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Capacitación en seguridad vial y manejo defensivo</w:t>
            </w:r>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Mantenimiento de relaciones cordiales con la comunidad. Trabajo con acompañamiento, no uso de elementos personales de valor</w:t>
            </w:r>
            <w:r w:rsidR="000B617F" w:rsidRPr="003E383F">
              <w:rPr>
                <w:rFonts w:ascii="Arial" w:hAnsi="Arial" w:cs="Arial"/>
              </w:rPr>
              <w:t>.</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t>RIESGOS DE ORIGEN NATURAL</w:t>
            </w:r>
          </w:p>
        </w:tc>
        <w:tc>
          <w:tcPr>
            <w:tcW w:w="2980"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Movimientos sísmicos</w:t>
            </w:r>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Incendios</w:t>
            </w:r>
            <w:r w:rsidR="000B617F" w:rsidRPr="003E383F">
              <w:rPr>
                <w:rFonts w:ascii="Arial" w:hAnsi="Arial" w:cs="Arial"/>
              </w:rPr>
              <w:t>.</w:t>
            </w: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Capacitación sobre medidas y procedimientos en caso de emergencia</w:t>
            </w:r>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Plan de preparación y respuesta ante emergencias</w:t>
            </w:r>
            <w:r w:rsidR="000B617F" w:rsidRPr="003E383F">
              <w:rPr>
                <w:rFonts w:ascii="Arial" w:hAnsi="Arial" w:cs="Arial"/>
              </w:rPr>
              <w:t>.</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t>RIESGO PSICOSOCIAL</w:t>
            </w:r>
          </w:p>
        </w:tc>
        <w:tc>
          <w:tcPr>
            <w:tcW w:w="2980"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Conflictos interpersonales</w:t>
            </w:r>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Hábitos o conductas inseguras</w:t>
            </w:r>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Ritmos de trabajo</w:t>
            </w: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Estrés laboral</w:t>
            </w:r>
            <w:r w:rsidR="000B617F" w:rsidRPr="003E383F">
              <w:rPr>
                <w:rFonts w:ascii="Arial" w:hAnsi="Arial" w:cs="Arial"/>
              </w:rPr>
              <w:t>.</w:t>
            </w:r>
          </w:p>
          <w:p w:rsidR="004C281C" w:rsidRPr="003E383F" w:rsidRDefault="004C281C" w:rsidP="00F17ABD">
            <w:pPr>
              <w:pStyle w:val="Prrafodelista"/>
              <w:spacing w:line="240" w:lineRule="auto"/>
              <w:ind w:left="0"/>
              <w:rPr>
                <w:rFonts w:ascii="Arial" w:hAnsi="Arial" w:cs="Arial"/>
              </w:rPr>
            </w:pPr>
            <w:r w:rsidRPr="003E383F">
              <w:rPr>
                <w:rFonts w:ascii="Arial" w:hAnsi="Arial" w:cs="Arial"/>
              </w:rPr>
              <w:t xml:space="preserve">Atención frecuente de </w:t>
            </w:r>
            <w:r w:rsidR="00F17ABD" w:rsidRPr="003E383F">
              <w:rPr>
                <w:rFonts w:ascii="Arial" w:hAnsi="Arial" w:cs="Arial"/>
              </w:rPr>
              <w:t>personal</w:t>
            </w:r>
            <w:r w:rsidR="000B617F" w:rsidRPr="003E383F">
              <w:rPr>
                <w:rFonts w:ascii="Arial" w:hAnsi="Arial" w:cs="Arial"/>
              </w:rPr>
              <w:t>.</w:t>
            </w: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 xml:space="preserve">Capacitación en relaciones interpersonales, manejo del estrés y riesgo </w:t>
            </w:r>
            <w:proofErr w:type="spellStart"/>
            <w:r w:rsidRPr="003E383F">
              <w:rPr>
                <w:rFonts w:ascii="Arial" w:hAnsi="Arial" w:cs="Arial"/>
              </w:rPr>
              <w:t>psicolaboral</w:t>
            </w:r>
            <w:proofErr w:type="spellEnd"/>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Distribución de funciones</w:t>
            </w:r>
            <w:r w:rsidR="000B617F" w:rsidRPr="003E383F">
              <w:rPr>
                <w:rFonts w:ascii="Arial" w:hAnsi="Arial" w:cs="Arial"/>
              </w:rPr>
              <w:t>.</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t>RIESGO FÍSICO</w:t>
            </w:r>
          </w:p>
        </w:tc>
        <w:tc>
          <w:tcPr>
            <w:tcW w:w="2980"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Iluminación: luz artificial</w:t>
            </w:r>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p>
          <w:p w:rsidR="000B617F" w:rsidRPr="003E383F" w:rsidRDefault="009C32E7" w:rsidP="004C281C">
            <w:pPr>
              <w:pStyle w:val="Prrafodelista"/>
              <w:spacing w:line="240" w:lineRule="auto"/>
              <w:ind w:left="0"/>
              <w:rPr>
                <w:rFonts w:ascii="Arial" w:hAnsi="Arial" w:cs="Arial"/>
              </w:rPr>
            </w:pPr>
            <w:r w:rsidRPr="003E383F">
              <w:rPr>
                <w:rFonts w:ascii="Arial" w:hAnsi="Arial" w:cs="Arial"/>
              </w:rPr>
              <w:t>Ruido: Por ruido vehicular</w:t>
            </w:r>
            <w:r w:rsidR="00103C5D" w:rsidRPr="003E383F">
              <w:rPr>
                <w:rFonts w:ascii="Arial" w:hAnsi="Arial" w:cs="Arial"/>
              </w:rPr>
              <w:t xml:space="preserve"> y c</w:t>
            </w:r>
            <w:r w:rsidR="00607E8F" w:rsidRPr="003E383F">
              <w:rPr>
                <w:rFonts w:ascii="Arial" w:hAnsi="Arial" w:cs="Arial"/>
              </w:rPr>
              <w:t xml:space="preserve">arros de descarga de material, maquinaria de </w:t>
            </w:r>
            <w:proofErr w:type="spellStart"/>
            <w:r w:rsidR="00607E8F" w:rsidRPr="003E383F">
              <w:rPr>
                <w:rFonts w:ascii="Arial" w:hAnsi="Arial" w:cs="Arial"/>
              </w:rPr>
              <w:t>construccion</w:t>
            </w:r>
            <w:proofErr w:type="spellEnd"/>
          </w:p>
          <w:p w:rsidR="000B617F" w:rsidRPr="003E383F" w:rsidRDefault="000B617F"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Radiación no ionizante: radiación por PC.</w:t>
            </w:r>
          </w:p>
          <w:p w:rsidR="004C281C" w:rsidRPr="003E383F" w:rsidRDefault="004C281C" w:rsidP="004C281C">
            <w:pPr>
              <w:pStyle w:val="Prrafodelista"/>
              <w:spacing w:line="240" w:lineRule="auto"/>
              <w:ind w:left="0"/>
              <w:rPr>
                <w:rFonts w:ascii="Arial" w:hAnsi="Arial" w:cs="Arial"/>
              </w:rPr>
            </w:pP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lastRenderedPageBreak/>
              <w:t>Mantenimiento a luminarias</w:t>
            </w:r>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Mantenimiento de equipos</w:t>
            </w:r>
            <w:r w:rsidR="00607E8F" w:rsidRPr="003E383F">
              <w:rPr>
                <w:rFonts w:ascii="Arial" w:hAnsi="Arial" w:cs="Arial"/>
              </w:rPr>
              <w:t xml:space="preserve"> y maquinaria</w:t>
            </w:r>
            <w:r w:rsidR="000B617F" w:rsidRPr="003E383F">
              <w:rPr>
                <w:rFonts w:ascii="Arial" w:hAnsi="Arial" w:cs="Arial"/>
              </w:rPr>
              <w:t>.</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lastRenderedPageBreak/>
              <w:t>Mantenimiento de PC.</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Uso obligatorio de EPP para la labor.</w:t>
            </w: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Capacitación en uso de EPP</w:t>
            </w:r>
            <w:r w:rsidR="000B617F" w:rsidRPr="003E383F">
              <w:rPr>
                <w:rFonts w:ascii="Arial" w:hAnsi="Arial" w:cs="Arial"/>
              </w:rPr>
              <w:t>.</w:t>
            </w:r>
            <w:r w:rsidRPr="003E383F">
              <w:rPr>
                <w:rFonts w:ascii="Arial" w:hAnsi="Arial" w:cs="Arial"/>
              </w:rPr>
              <w:t xml:space="preserve"> </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lastRenderedPageBreak/>
              <w:t>RIESGO QUÍMICO</w:t>
            </w:r>
          </w:p>
        </w:tc>
        <w:tc>
          <w:tcPr>
            <w:tcW w:w="2980" w:type="dxa"/>
            <w:vAlign w:val="center"/>
          </w:tcPr>
          <w:p w:rsidR="000B617F" w:rsidRPr="003E383F" w:rsidRDefault="004C281C" w:rsidP="004C281C">
            <w:pPr>
              <w:pStyle w:val="Prrafodelista"/>
              <w:spacing w:line="240" w:lineRule="auto"/>
              <w:ind w:left="0"/>
              <w:rPr>
                <w:rFonts w:ascii="Arial" w:hAnsi="Arial" w:cs="Arial"/>
              </w:rPr>
            </w:pPr>
            <w:r w:rsidRPr="003E383F">
              <w:rPr>
                <w:rFonts w:ascii="Arial" w:hAnsi="Arial" w:cs="Arial"/>
              </w:rPr>
              <w:t>Contacto con productos irritantes o alergénicos.</w:t>
            </w:r>
          </w:p>
          <w:p w:rsidR="000B617F" w:rsidRPr="003E383F" w:rsidRDefault="000B617F" w:rsidP="004C281C">
            <w:pPr>
              <w:pStyle w:val="Prrafodelista"/>
              <w:spacing w:line="240" w:lineRule="auto"/>
              <w:ind w:left="0"/>
              <w:rPr>
                <w:rFonts w:ascii="Arial" w:hAnsi="Arial" w:cs="Arial"/>
              </w:rPr>
            </w:pPr>
          </w:p>
          <w:p w:rsidR="004C281C" w:rsidRPr="003E383F" w:rsidRDefault="007D46CA" w:rsidP="00103C5D">
            <w:pPr>
              <w:pStyle w:val="Prrafodelista"/>
              <w:spacing w:line="240" w:lineRule="auto"/>
              <w:ind w:left="0"/>
              <w:rPr>
                <w:rFonts w:ascii="Arial" w:hAnsi="Arial" w:cs="Arial"/>
              </w:rPr>
            </w:pPr>
            <w:r w:rsidRPr="003E383F">
              <w:rPr>
                <w:rFonts w:ascii="Arial" w:hAnsi="Arial" w:cs="Arial"/>
              </w:rPr>
              <w:t>Uso de productos para</w:t>
            </w:r>
            <w:r w:rsidR="00103C5D" w:rsidRPr="003E383F">
              <w:rPr>
                <w:rFonts w:ascii="Arial" w:hAnsi="Arial" w:cs="Arial"/>
              </w:rPr>
              <w:t xml:space="preserve"> cambio de aceite y combustible</w:t>
            </w:r>
            <w:r w:rsidR="004C281C" w:rsidRPr="003E383F">
              <w:rPr>
                <w:rFonts w:ascii="Arial" w:hAnsi="Arial" w:cs="Arial"/>
              </w:rPr>
              <w:t xml:space="preserve"> </w:t>
            </w:r>
          </w:p>
        </w:tc>
        <w:tc>
          <w:tcPr>
            <w:tcW w:w="2843" w:type="dxa"/>
            <w:vAlign w:val="center"/>
          </w:tcPr>
          <w:p w:rsidR="000B617F" w:rsidRPr="003E383F" w:rsidRDefault="004C281C" w:rsidP="004C281C">
            <w:pPr>
              <w:pStyle w:val="Prrafodelista"/>
              <w:spacing w:line="240" w:lineRule="auto"/>
              <w:ind w:left="0"/>
              <w:rPr>
                <w:rFonts w:ascii="Arial" w:hAnsi="Arial" w:cs="Arial"/>
              </w:rPr>
            </w:pPr>
            <w:r w:rsidRPr="003E383F">
              <w:rPr>
                <w:rFonts w:ascii="Arial" w:hAnsi="Arial" w:cs="Arial"/>
              </w:rPr>
              <w:t xml:space="preserve">Uso de EPP (guantes, gafas). </w:t>
            </w:r>
          </w:p>
          <w:p w:rsidR="000B617F" w:rsidRPr="003E383F" w:rsidRDefault="000B617F"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Capacitación en riesgo químico</w:t>
            </w:r>
            <w:r w:rsidR="000B617F" w:rsidRPr="003E383F">
              <w:rPr>
                <w:rFonts w:ascii="Arial" w:hAnsi="Arial" w:cs="Arial"/>
              </w:rPr>
              <w:t>.</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t>RIESGO BIOLÓGICO</w:t>
            </w:r>
          </w:p>
        </w:tc>
        <w:tc>
          <w:tcPr>
            <w:tcW w:w="2980"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Picaduras de insectos</w:t>
            </w: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Bacterias, virus, hongos.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Capacitación en riesgo Biológico por virus, bacterias, hongos.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p>
          <w:p w:rsidR="004C281C" w:rsidRPr="003E383F" w:rsidRDefault="004C281C" w:rsidP="000B617F">
            <w:pPr>
              <w:pStyle w:val="Prrafodelista"/>
              <w:spacing w:line="240" w:lineRule="auto"/>
              <w:ind w:left="0"/>
              <w:rPr>
                <w:rFonts w:ascii="Arial" w:hAnsi="Arial" w:cs="Arial"/>
              </w:rPr>
            </w:pPr>
            <w:r w:rsidRPr="003E383F">
              <w:rPr>
                <w:rFonts w:ascii="Arial" w:hAnsi="Arial" w:cs="Arial"/>
              </w:rPr>
              <w:t xml:space="preserve">Uso de EPP para procedimientos </w:t>
            </w:r>
            <w:r w:rsidR="009C32E7" w:rsidRPr="003E383F">
              <w:rPr>
                <w:rFonts w:ascii="Arial" w:hAnsi="Arial" w:cs="Arial"/>
              </w:rPr>
              <w:t>de aseo</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t>RIESGO MECÁNICO</w:t>
            </w:r>
          </w:p>
        </w:tc>
        <w:tc>
          <w:tcPr>
            <w:tcW w:w="2980"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Golpes, fricción p</w:t>
            </w:r>
            <w:r w:rsidR="00103C5D" w:rsidRPr="003E383F">
              <w:rPr>
                <w:rFonts w:ascii="Arial" w:hAnsi="Arial" w:cs="Arial"/>
              </w:rPr>
              <w:t>or uso de herramientas.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Uso de elementos para hacer tareas de aseo.</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Manipulación de archivadores y herramientas de oficina.</w:t>
            </w: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Uso de EPP de acuerdo a la actividad.</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Capacitación en riesgo mecánico y cuidado de las manos.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p>
        </w:tc>
      </w:tr>
      <w:tr w:rsidR="004C281C" w:rsidRPr="003E383F" w:rsidTr="000B617F">
        <w:tc>
          <w:tcPr>
            <w:tcW w:w="2676" w:type="dxa"/>
            <w:vAlign w:val="center"/>
          </w:tcPr>
          <w:p w:rsidR="004C281C" w:rsidRPr="003E383F" w:rsidRDefault="00ED7E60" w:rsidP="004C281C">
            <w:pPr>
              <w:pStyle w:val="Prrafodelista"/>
              <w:spacing w:line="240" w:lineRule="auto"/>
              <w:ind w:left="0"/>
              <w:jc w:val="center"/>
              <w:rPr>
                <w:rFonts w:ascii="Arial" w:hAnsi="Arial" w:cs="Arial"/>
                <w:b/>
              </w:rPr>
            </w:pPr>
            <w:r w:rsidRPr="003E383F">
              <w:rPr>
                <w:rFonts w:ascii="Arial" w:hAnsi="Arial" w:cs="Arial"/>
                <w:b/>
              </w:rPr>
              <w:t>RIESGO ELÉ</w:t>
            </w:r>
            <w:r w:rsidR="004C281C" w:rsidRPr="003E383F">
              <w:rPr>
                <w:rFonts w:ascii="Arial" w:hAnsi="Arial" w:cs="Arial"/>
                <w:b/>
              </w:rPr>
              <w:t>CTRICO</w:t>
            </w:r>
          </w:p>
        </w:tc>
        <w:tc>
          <w:tcPr>
            <w:tcW w:w="2980"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Contacto directo e indirecto por exposición a sistemas eléctricos de máquinas, equipos e instalaciones energizadas.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Capacitación riesgo eléctrico.</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t>RIESGO BIOMECÁNICO</w:t>
            </w:r>
          </w:p>
        </w:tc>
        <w:tc>
          <w:tcPr>
            <w:tcW w:w="2980" w:type="dxa"/>
            <w:vAlign w:val="center"/>
          </w:tcPr>
          <w:p w:rsidR="000B617F" w:rsidRPr="003E383F" w:rsidRDefault="004C281C" w:rsidP="004C281C">
            <w:pPr>
              <w:pStyle w:val="Prrafodelista"/>
              <w:spacing w:line="240" w:lineRule="auto"/>
              <w:ind w:left="0"/>
              <w:rPr>
                <w:rFonts w:ascii="Arial" w:hAnsi="Arial" w:cs="Arial"/>
              </w:rPr>
            </w:pPr>
            <w:r w:rsidRPr="003E383F">
              <w:rPr>
                <w:rFonts w:ascii="Arial" w:hAnsi="Arial" w:cs="Arial"/>
              </w:rPr>
              <w:t xml:space="preserve">Carga física: posiciones prolongadas e incomodas de pie o sentado. </w:t>
            </w:r>
          </w:p>
          <w:p w:rsidR="000B617F" w:rsidRPr="003E383F" w:rsidRDefault="000B617F" w:rsidP="004C281C">
            <w:pPr>
              <w:pStyle w:val="Prrafodelista"/>
              <w:spacing w:line="240" w:lineRule="auto"/>
              <w:ind w:left="0"/>
              <w:rPr>
                <w:rFonts w:ascii="Arial" w:hAnsi="Arial" w:cs="Arial"/>
              </w:rPr>
            </w:pPr>
          </w:p>
          <w:p w:rsidR="004C281C" w:rsidRPr="003E383F" w:rsidRDefault="004C281C" w:rsidP="00F20D47">
            <w:pPr>
              <w:pStyle w:val="Prrafodelista"/>
              <w:spacing w:line="240" w:lineRule="auto"/>
              <w:ind w:left="0"/>
              <w:rPr>
                <w:rFonts w:ascii="Arial" w:hAnsi="Arial" w:cs="Arial"/>
              </w:rPr>
            </w:pPr>
            <w:r w:rsidRPr="003E383F">
              <w:rPr>
                <w:rFonts w:ascii="Arial" w:hAnsi="Arial" w:cs="Arial"/>
              </w:rPr>
              <w:t xml:space="preserve">Movimientos repetitivos y forzados. </w:t>
            </w: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Uso de equipos de oficina ergonómicos.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Desarrollo de pausas activas.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0B617F">
            <w:pPr>
              <w:pStyle w:val="Prrafodelista"/>
              <w:spacing w:line="240" w:lineRule="auto"/>
              <w:ind w:left="0"/>
              <w:rPr>
                <w:rFonts w:ascii="Arial" w:hAnsi="Arial" w:cs="Arial"/>
              </w:rPr>
            </w:pPr>
            <w:r w:rsidRPr="003E383F">
              <w:rPr>
                <w:rFonts w:ascii="Arial" w:hAnsi="Arial" w:cs="Arial"/>
              </w:rPr>
              <w:t>Capacitación en riesgo Biomecánico.</w:t>
            </w:r>
          </w:p>
        </w:tc>
      </w:tr>
      <w:tr w:rsidR="004C281C" w:rsidRPr="003E383F" w:rsidTr="000B617F">
        <w:tc>
          <w:tcPr>
            <w:tcW w:w="2676" w:type="dxa"/>
            <w:vAlign w:val="center"/>
          </w:tcPr>
          <w:p w:rsidR="004C281C" w:rsidRPr="003E383F" w:rsidRDefault="004C281C" w:rsidP="004C281C">
            <w:pPr>
              <w:pStyle w:val="Prrafodelista"/>
              <w:spacing w:line="240" w:lineRule="auto"/>
              <w:ind w:left="0"/>
              <w:jc w:val="center"/>
              <w:rPr>
                <w:rFonts w:ascii="Arial" w:hAnsi="Arial" w:cs="Arial"/>
                <w:b/>
              </w:rPr>
            </w:pPr>
            <w:r w:rsidRPr="003E383F">
              <w:rPr>
                <w:rFonts w:ascii="Arial" w:hAnsi="Arial" w:cs="Arial"/>
                <w:b/>
              </w:rPr>
              <w:t xml:space="preserve">RIESGO LOCATIVO </w:t>
            </w:r>
          </w:p>
        </w:tc>
        <w:tc>
          <w:tcPr>
            <w:tcW w:w="2980"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t>Deficiencia de señalización y demarcación.</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t>Pisos a distinto nivel.</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p>
        </w:tc>
        <w:tc>
          <w:tcPr>
            <w:tcW w:w="2843" w:type="dxa"/>
            <w:vAlign w:val="center"/>
          </w:tcPr>
          <w:p w:rsidR="004C281C" w:rsidRPr="003E383F" w:rsidRDefault="004C281C" w:rsidP="004C281C">
            <w:pPr>
              <w:pStyle w:val="Prrafodelista"/>
              <w:spacing w:line="240" w:lineRule="auto"/>
              <w:ind w:left="0"/>
              <w:rPr>
                <w:rFonts w:ascii="Arial" w:hAnsi="Arial" w:cs="Arial"/>
              </w:rPr>
            </w:pPr>
            <w:r w:rsidRPr="003E383F">
              <w:rPr>
                <w:rFonts w:ascii="Arial" w:hAnsi="Arial" w:cs="Arial"/>
              </w:rPr>
              <w:lastRenderedPageBreak/>
              <w:t>Señalizar y demarcar en zonas administrativas y operativas.</w:t>
            </w:r>
          </w:p>
          <w:p w:rsidR="004C281C" w:rsidRPr="003E383F" w:rsidRDefault="004C281C" w:rsidP="004C281C">
            <w:pPr>
              <w:pStyle w:val="Prrafodelista"/>
              <w:spacing w:line="240" w:lineRule="auto"/>
              <w:ind w:left="0"/>
              <w:rPr>
                <w:rFonts w:ascii="Arial" w:hAnsi="Arial" w:cs="Arial"/>
              </w:rPr>
            </w:pPr>
          </w:p>
          <w:p w:rsidR="004C281C" w:rsidRPr="003E383F" w:rsidRDefault="004C281C" w:rsidP="004C281C">
            <w:pPr>
              <w:pStyle w:val="Prrafodelista"/>
              <w:spacing w:line="240" w:lineRule="auto"/>
              <w:ind w:left="0"/>
              <w:rPr>
                <w:rFonts w:ascii="Arial" w:hAnsi="Arial" w:cs="Arial"/>
              </w:rPr>
            </w:pPr>
            <w:r w:rsidRPr="003E383F">
              <w:rPr>
                <w:rFonts w:ascii="Arial" w:hAnsi="Arial" w:cs="Arial"/>
              </w:rPr>
              <w:lastRenderedPageBreak/>
              <w:t>Capacitación en riesgo locativo.</w:t>
            </w:r>
          </w:p>
          <w:p w:rsidR="004C281C" w:rsidRPr="003E383F" w:rsidRDefault="004C281C" w:rsidP="004C281C">
            <w:pPr>
              <w:pStyle w:val="Prrafodelista"/>
              <w:spacing w:line="240" w:lineRule="auto"/>
              <w:ind w:left="0"/>
              <w:rPr>
                <w:rFonts w:ascii="Arial" w:hAnsi="Arial" w:cs="Arial"/>
              </w:rPr>
            </w:pPr>
          </w:p>
        </w:tc>
      </w:tr>
    </w:tbl>
    <w:p w:rsidR="004C281C" w:rsidRPr="003E383F" w:rsidRDefault="004C281C" w:rsidP="004C281C">
      <w:pPr>
        <w:autoSpaceDE w:val="0"/>
        <w:autoSpaceDN w:val="0"/>
        <w:adjustRightInd w:val="0"/>
        <w:spacing w:after="0" w:line="240" w:lineRule="auto"/>
        <w:jc w:val="both"/>
        <w:rPr>
          <w:rFonts w:ascii="Arial" w:hAnsi="Arial" w:cs="Arial"/>
          <w:b/>
          <w:bCs/>
        </w:rPr>
      </w:pPr>
    </w:p>
    <w:p w:rsidR="004C281C" w:rsidRPr="003E383F" w:rsidRDefault="004C281C" w:rsidP="004C281C">
      <w:pPr>
        <w:autoSpaceDE w:val="0"/>
        <w:autoSpaceDN w:val="0"/>
        <w:adjustRightInd w:val="0"/>
        <w:spacing w:after="0" w:line="240" w:lineRule="auto"/>
        <w:jc w:val="both"/>
        <w:rPr>
          <w:rFonts w:ascii="Arial" w:hAnsi="Arial" w:cs="Arial"/>
        </w:rPr>
      </w:pPr>
      <w:r w:rsidRPr="003E383F">
        <w:rPr>
          <w:rFonts w:ascii="Arial" w:hAnsi="Arial" w:cs="Arial"/>
          <w:b/>
          <w:bCs/>
        </w:rPr>
        <w:t>PARÁGRAFO</w:t>
      </w:r>
      <w:r w:rsidRPr="003E383F">
        <w:rPr>
          <w:rFonts w:ascii="Arial" w:hAnsi="Arial" w:cs="Arial"/>
        </w:rPr>
        <w:t xml:space="preserve">. A efecto de que los riesgos contemplados en el presente Artículo, no se traduzcan en accidente de trabajo o enfermedad laboral, la empresa ejerce su control en la fuente, en el medio transmisor o en el trabajador, de conformidad con lo estipulado en el </w:t>
      </w:r>
      <w:r w:rsidRPr="003E383F">
        <w:rPr>
          <w:rFonts w:ascii="Arial" w:hAnsi="Arial" w:cs="Arial"/>
          <w:lang w:val="es-ES_tradnl"/>
        </w:rPr>
        <w:t>Sistema de Gestión de la Seguridad y Salud en el Trabajo</w:t>
      </w:r>
      <w:r w:rsidRPr="003E383F">
        <w:rPr>
          <w:rFonts w:ascii="Arial" w:hAnsi="Arial" w:cs="Arial"/>
        </w:rPr>
        <w:t xml:space="preserve"> de la empresa, el cual se da a conocer a todos los trabajadores al servicio de ella.</w:t>
      </w:r>
    </w:p>
    <w:p w:rsidR="004C281C" w:rsidRPr="003E383F" w:rsidRDefault="004C281C" w:rsidP="004C281C">
      <w:pPr>
        <w:autoSpaceDE w:val="0"/>
        <w:autoSpaceDN w:val="0"/>
        <w:adjustRightInd w:val="0"/>
        <w:spacing w:after="0" w:line="240" w:lineRule="auto"/>
        <w:jc w:val="both"/>
        <w:rPr>
          <w:rFonts w:ascii="Arial" w:hAnsi="Arial" w:cs="Arial"/>
        </w:rPr>
      </w:pPr>
    </w:p>
    <w:p w:rsidR="004C281C" w:rsidRPr="003E383F" w:rsidRDefault="004C281C" w:rsidP="004C281C">
      <w:pPr>
        <w:autoSpaceDE w:val="0"/>
        <w:autoSpaceDN w:val="0"/>
        <w:adjustRightInd w:val="0"/>
        <w:spacing w:after="0" w:line="240" w:lineRule="auto"/>
        <w:jc w:val="both"/>
        <w:rPr>
          <w:rFonts w:ascii="Arial" w:hAnsi="Arial" w:cs="Arial"/>
        </w:rPr>
      </w:pPr>
      <w:r w:rsidRPr="003E383F">
        <w:rPr>
          <w:rFonts w:ascii="Arial" w:hAnsi="Arial" w:cs="Arial"/>
          <w:b/>
          <w:bCs/>
        </w:rPr>
        <w:t xml:space="preserve">ARTÍCULO QUINTO. </w:t>
      </w:r>
      <w:r w:rsidR="00D53E35" w:rsidRPr="003E383F">
        <w:rPr>
          <w:rFonts w:ascii="Arial" w:hAnsi="Arial" w:cs="Arial"/>
          <w:spacing w:val="-2"/>
        </w:rPr>
        <w:t xml:space="preserve">La empresa </w:t>
      </w:r>
      <w:r w:rsidRPr="003E383F">
        <w:rPr>
          <w:rFonts w:ascii="Arial" w:hAnsi="Arial" w:cs="Arial"/>
        </w:rPr>
        <w:t xml:space="preserve">y sus trabajadores darán estricto cumplimiento a las disposiciones legales, así como a las normas técnicas e internas que se adopten para lograr la implantación de las actividades de Medicina Preventiva y del Trabajo, Higiene y Seguridad Industrial, que sean acordes con el presente Reglamento y con el </w:t>
      </w:r>
      <w:r w:rsidRPr="003E383F">
        <w:rPr>
          <w:rFonts w:ascii="Arial" w:hAnsi="Arial" w:cs="Arial"/>
          <w:lang w:val="es-ES_tradnl"/>
        </w:rPr>
        <w:t>Sistema de Gestión de la Seguridad y Salud en el Trabajo</w:t>
      </w:r>
      <w:r w:rsidRPr="003E383F">
        <w:rPr>
          <w:rFonts w:ascii="Arial" w:hAnsi="Arial" w:cs="Arial"/>
        </w:rPr>
        <w:t xml:space="preserve"> de </w:t>
      </w:r>
      <w:r w:rsidR="000E50BE">
        <w:rPr>
          <w:rFonts w:ascii="Arial" w:hAnsi="Arial" w:cs="Arial"/>
          <w:b/>
        </w:rPr>
        <w:t>MH CONSTRUYENDO OBRAS S.A.S</w:t>
      </w:r>
    </w:p>
    <w:p w:rsidR="00103C5D" w:rsidRPr="003E383F" w:rsidRDefault="00103C5D" w:rsidP="004C281C">
      <w:pPr>
        <w:autoSpaceDE w:val="0"/>
        <w:autoSpaceDN w:val="0"/>
        <w:adjustRightInd w:val="0"/>
        <w:spacing w:after="0" w:line="240" w:lineRule="auto"/>
        <w:jc w:val="both"/>
        <w:rPr>
          <w:rFonts w:ascii="Arial" w:hAnsi="Arial" w:cs="Arial"/>
          <w:b/>
          <w:bCs/>
        </w:rPr>
      </w:pPr>
    </w:p>
    <w:p w:rsidR="004C281C" w:rsidRPr="003E383F" w:rsidRDefault="004C281C" w:rsidP="004C281C">
      <w:pPr>
        <w:autoSpaceDE w:val="0"/>
        <w:autoSpaceDN w:val="0"/>
        <w:adjustRightInd w:val="0"/>
        <w:spacing w:after="0" w:line="240" w:lineRule="auto"/>
        <w:jc w:val="both"/>
        <w:rPr>
          <w:rFonts w:ascii="Arial" w:hAnsi="Arial" w:cs="Arial"/>
        </w:rPr>
      </w:pPr>
      <w:r w:rsidRPr="003E383F">
        <w:rPr>
          <w:rFonts w:ascii="Arial" w:hAnsi="Arial" w:cs="Arial"/>
          <w:b/>
          <w:bCs/>
        </w:rPr>
        <w:t xml:space="preserve">ARTÍCULO SEXTO. </w:t>
      </w:r>
      <w:r w:rsidR="00D53E35" w:rsidRPr="003E383F">
        <w:rPr>
          <w:rFonts w:ascii="Arial" w:hAnsi="Arial" w:cs="Arial"/>
          <w:spacing w:val="-2"/>
        </w:rPr>
        <w:t xml:space="preserve">La empresa </w:t>
      </w:r>
      <w:r w:rsidRPr="003E383F">
        <w:rPr>
          <w:rFonts w:ascii="Arial" w:hAnsi="Arial" w:cs="Arial"/>
        </w:rPr>
        <w:t>ha establecido un proceso de inducción del trabajador en las actividades que deba desempeñar, capacitándolo respecto a las medidas de prevención y seguridad que exija el medio ambiente laboral y el trabajo específico que vaya a realizar.</w:t>
      </w:r>
    </w:p>
    <w:p w:rsidR="004C281C" w:rsidRPr="003E383F" w:rsidRDefault="004C281C" w:rsidP="004C281C">
      <w:pPr>
        <w:autoSpaceDE w:val="0"/>
        <w:autoSpaceDN w:val="0"/>
        <w:adjustRightInd w:val="0"/>
        <w:spacing w:after="0" w:line="240" w:lineRule="auto"/>
        <w:jc w:val="both"/>
        <w:rPr>
          <w:rFonts w:ascii="Arial" w:hAnsi="Arial" w:cs="Arial"/>
        </w:rPr>
      </w:pPr>
    </w:p>
    <w:p w:rsidR="004C281C" w:rsidRPr="003E383F" w:rsidRDefault="004C281C" w:rsidP="004C281C">
      <w:pPr>
        <w:autoSpaceDE w:val="0"/>
        <w:autoSpaceDN w:val="0"/>
        <w:adjustRightInd w:val="0"/>
        <w:spacing w:after="0" w:line="240" w:lineRule="auto"/>
        <w:jc w:val="both"/>
        <w:rPr>
          <w:rFonts w:ascii="Arial" w:hAnsi="Arial" w:cs="Arial"/>
        </w:rPr>
      </w:pPr>
      <w:r w:rsidRPr="003E383F">
        <w:rPr>
          <w:rFonts w:ascii="Arial" w:hAnsi="Arial" w:cs="Arial"/>
          <w:b/>
          <w:bCs/>
        </w:rPr>
        <w:t xml:space="preserve">ARTÍCULO SÉPTIMO. </w:t>
      </w:r>
      <w:r w:rsidRPr="003E383F">
        <w:rPr>
          <w:rFonts w:ascii="Arial" w:hAnsi="Arial" w:cs="Arial"/>
        </w:rPr>
        <w:t>Este Reglamento permanecerá exhibido en por lo menos</w:t>
      </w:r>
      <w:r w:rsidR="00D53E35" w:rsidRPr="003E383F">
        <w:rPr>
          <w:rFonts w:ascii="Arial" w:hAnsi="Arial" w:cs="Arial"/>
        </w:rPr>
        <w:t xml:space="preserve"> </w:t>
      </w:r>
      <w:r w:rsidRPr="003E383F">
        <w:rPr>
          <w:rFonts w:ascii="Arial" w:hAnsi="Arial" w:cs="Arial"/>
        </w:rPr>
        <w:t xml:space="preserve">dos lugares visibles de </w:t>
      </w:r>
      <w:r w:rsidR="0050077D">
        <w:rPr>
          <w:rFonts w:ascii="Arial" w:hAnsi="Arial" w:cs="Arial"/>
          <w:b/>
        </w:rPr>
        <w:t>MH CONSTRUYENDO OBRAS S.A.S</w:t>
      </w:r>
      <w:r w:rsidR="00607E8F" w:rsidRPr="003E383F">
        <w:rPr>
          <w:rFonts w:ascii="Arial" w:hAnsi="Arial" w:cs="Arial"/>
          <w:b/>
        </w:rPr>
        <w:t>.</w:t>
      </w:r>
      <w:r w:rsidRPr="003E383F">
        <w:rPr>
          <w:rFonts w:ascii="Arial" w:hAnsi="Arial" w:cs="Arial"/>
        </w:rPr>
        <w:t>, cuyos contenidos se dan a conocer a todos los trabajadores en el momento de su ingreso.</w:t>
      </w:r>
    </w:p>
    <w:p w:rsidR="004C281C" w:rsidRPr="003E383F" w:rsidRDefault="004C281C" w:rsidP="004C281C">
      <w:pPr>
        <w:autoSpaceDE w:val="0"/>
        <w:autoSpaceDN w:val="0"/>
        <w:adjustRightInd w:val="0"/>
        <w:spacing w:after="0" w:line="240" w:lineRule="auto"/>
        <w:jc w:val="both"/>
        <w:rPr>
          <w:rFonts w:ascii="Arial" w:hAnsi="Arial" w:cs="Arial"/>
          <w:b/>
          <w:bCs/>
        </w:rPr>
      </w:pPr>
    </w:p>
    <w:p w:rsidR="004C281C" w:rsidRPr="003E383F" w:rsidRDefault="004C281C" w:rsidP="004C281C">
      <w:pPr>
        <w:autoSpaceDE w:val="0"/>
        <w:autoSpaceDN w:val="0"/>
        <w:adjustRightInd w:val="0"/>
        <w:spacing w:after="0" w:line="240" w:lineRule="auto"/>
        <w:jc w:val="both"/>
        <w:rPr>
          <w:rFonts w:ascii="Arial" w:hAnsi="Arial" w:cs="Arial"/>
        </w:rPr>
      </w:pPr>
      <w:r w:rsidRPr="003E383F">
        <w:rPr>
          <w:rFonts w:ascii="Arial" w:hAnsi="Arial" w:cs="Arial"/>
          <w:b/>
          <w:bCs/>
        </w:rPr>
        <w:t xml:space="preserve">ARTÍCULO OCTAVO. </w:t>
      </w:r>
      <w:r w:rsidRPr="003E383F">
        <w:rPr>
          <w:rFonts w:ascii="Arial" w:hAnsi="Arial" w:cs="Arial"/>
        </w:rPr>
        <w:t>El presente Reglamento no requiere aprobación por parte del Ministerio de la Protección Social, según lo establece la Ley 962 de 2005, en el Artículo 55. El presente Reglamento entra en vigencia a partir de la aprobación por parte del Representante Legal de la empresa y durante el tiempo que la empresa conserve, sin cambios sustanciales, las condiciones existentes en el momento de su aprobación, tales como actividad económica, métodos de producción, instalaciones locativas o cuando se dicten disposiciones gubernamentales que modifiquen las normas del Reglamento o que limiten su vigencia.</w:t>
      </w:r>
    </w:p>
    <w:p w:rsidR="004C281C" w:rsidRPr="003E383F" w:rsidRDefault="004C281C" w:rsidP="004C281C">
      <w:pPr>
        <w:autoSpaceDE w:val="0"/>
        <w:autoSpaceDN w:val="0"/>
        <w:adjustRightInd w:val="0"/>
        <w:spacing w:after="0" w:line="240" w:lineRule="auto"/>
        <w:jc w:val="both"/>
        <w:rPr>
          <w:rFonts w:ascii="Arial" w:hAnsi="Arial" w:cs="Arial"/>
        </w:rPr>
      </w:pPr>
      <w:r w:rsidRPr="003E383F">
        <w:rPr>
          <w:rFonts w:ascii="Arial" w:hAnsi="Arial" w:cs="Arial"/>
        </w:rPr>
        <w:t xml:space="preserve">                                                                               </w:t>
      </w:r>
    </w:p>
    <w:p w:rsidR="004C281C" w:rsidRPr="003E383F" w:rsidRDefault="004C281C" w:rsidP="004C281C">
      <w:pPr>
        <w:autoSpaceDE w:val="0"/>
        <w:autoSpaceDN w:val="0"/>
        <w:adjustRightInd w:val="0"/>
        <w:spacing w:after="0" w:line="240" w:lineRule="auto"/>
        <w:jc w:val="both"/>
        <w:rPr>
          <w:rFonts w:ascii="Arial" w:hAnsi="Arial" w:cs="Arial"/>
        </w:rPr>
      </w:pPr>
    </w:p>
    <w:p w:rsidR="004C281C" w:rsidRPr="003E383F" w:rsidRDefault="004C281C" w:rsidP="004C281C">
      <w:pPr>
        <w:autoSpaceDE w:val="0"/>
        <w:autoSpaceDN w:val="0"/>
        <w:adjustRightInd w:val="0"/>
        <w:spacing w:after="0" w:line="240" w:lineRule="auto"/>
        <w:jc w:val="both"/>
        <w:rPr>
          <w:rFonts w:ascii="Arial" w:hAnsi="Arial" w:cs="Arial"/>
        </w:rPr>
      </w:pPr>
    </w:p>
    <w:p w:rsidR="00251B6C" w:rsidRPr="003E383F" w:rsidRDefault="00251B6C" w:rsidP="004C281C">
      <w:pPr>
        <w:autoSpaceDE w:val="0"/>
        <w:autoSpaceDN w:val="0"/>
        <w:adjustRightInd w:val="0"/>
        <w:spacing w:after="0" w:line="240" w:lineRule="auto"/>
        <w:jc w:val="both"/>
        <w:rPr>
          <w:rFonts w:ascii="Arial" w:hAnsi="Arial" w:cs="Arial"/>
        </w:rPr>
      </w:pPr>
    </w:p>
    <w:p w:rsidR="00251B6C" w:rsidRPr="003E383F" w:rsidRDefault="00251B6C" w:rsidP="004C281C">
      <w:pPr>
        <w:autoSpaceDE w:val="0"/>
        <w:autoSpaceDN w:val="0"/>
        <w:adjustRightInd w:val="0"/>
        <w:spacing w:after="0" w:line="240" w:lineRule="auto"/>
        <w:jc w:val="both"/>
        <w:rPr>
          <w:rFonts w:ascii="Arial" w:hAnsi="Arial" w:cs="Arial"/>
        </w:rPr>
      </w:pPr>
    </w:p>
    <w:p w:rsidR="004C281C" w:rsidRPr="003E383F" w:rsidRDefault="004C281C" w:rsidP="004C281C">
      <w:pPr>
        <w:autoSpaceDE w:val="0"/>
        <w:autoSpaceDN w:val="0"/>
        <w:adjustRightInd w:val="0"/>
        <w:spacing w:after="0" w:line="240" w:lineRule="auto"/>
        <w:jc w:val="both"/>
        <w:rPr>
          <w:rFonts w:ascii="Arial" w:hAnsi="Arial" w:cs="Arial"/>
        </w:rPr>
      </w:pPr>
    </w:p>
    <w:p w:rsidR="004C281C" w:rsidRPr="003E383F" w:rsidRDefault="004C281C" w:rsidP="004C281C">
      <w:pPr>
        <w:autoSpaceDE w:val="0"/>
        <w:autoSpaceDN w:val="0"/>
        <w:adjustRightInd w:val="0"/>
        <w:spacing w:after="0" w:line="240" w:lineRule="auto"/>
        <w:jc w:val="both"/>
        <w:rPr>
          <w:rFonts w:ascii="Arial" w:hAnsi="Arial" w:cs="Arial"/>
        </w:rPr>
      </w:pPr>
    </w:p>
    <w:p w:rsidR="004C281C" w:rsidRPr="003E383F" w:rsidRDefault="004C281C" w:rsidP="004C281C">
      <w:pPr>
        <w:autoSpaceDE w:val="0"/>
        <w:autoSpaceDN w:val="0"/>
        <w:adjustRightInd w:val="0"/>
        <w:spacing w:after="0" w:line="240" w:lineRule="auto"/>
        <w:jc w:val="both"/>
        <w:rPr>
          <w:rFonts w:ascii="Arial" w:hAnsi="Arial" w:cs="Arial"/>
          <w:b/>
        </w:rPr>
      </w:pPr>
    </w:p>
    <w:p w:rsidR="000B617F" w:rsidRPr="003E383F" w:rsidRDefault="000B617F" w:rsidP="000B617F">
      <w:pPr>
        <w:pStyle w:val="Sinespaciado"/>
        <w:jc w:val="center"/>
        <w:rPr>
          <w:rFonts w:ascii="Arial" w:hAnsi="Arial" w:cs="Arial"/>
          <w:b/>
        </w:rPr>
      </w:pPr>
      <w:r w:rsidRPr="003E383F">
        <w:rPr>
          <w:rFonts w:ascii="Arial" w:hAnsi="Arial" w:cs="Arial"/>
          <w:b/>
        </w:rPr>
        <w:t>______________________________________</w:t>
      </w:r>
    </w:p>
    <w:p w:rsidR="007172D3" w:rsidRPr="003E383F" w:rsidRDefault="007C30D5" w:rsidP="000B617F">
      <w:pPr>
        <w:pStyle w:val="Ttulo3"/>
        <w:rPr>
          <w:sz w:val="22"/>
          <w:szCs w:val="22"/>
        </w:rPr>
      </w:pPr>
      <w:r>
        <w:rPr>
          <w:sz w:val="22"/>
          <w:szCs w:val="22"/>
        </w:rPr>
        <w:t>MANUEL HORMAZA</w:t>
      </w:r>
    </w:p>
    <w:p w:rsidR="000B617F" w:rsidRPr="003E383F" w:rsidRDefault="000B617F" w:rsidP="000B617F">
      <w:pPr>
        <w:pStyle w:val="Ttulo3"/>
        <w:rPr>
          <w:sz w:val="22"/>
          <w:szCs w:val="22"/>
        </w:rPr>
      </w:pPr>
      <w:r w:rsidRPr="003E383F">
        <w:rPr>
          <w:sz w:val="22"/>
          <w:szCs w:val="22"/>
        </w:rPr>
        <w:t>Representante Legal</w:t>
      </w:r>
    </w:p>
    <w:p w:rsidR="004C281C" w:rsidRPr="003E383F" w:rsidRDefault="004C281C" w:rsidP="004C281C">
      <w:pPr>
        <w:autoSpaceDE w:val="0"/>
        <w:autoSpaceDN w:val="0"/>
        <w:adjustRightInd w:val="0"/>
        <w:spacing w:after="0" w:line="240" w:lineRule="auto"/>
        <w:jc w:val="center"/>
        <w:rPr>
          <w:rFonts w:ascii="Arial" w:hAnsi="Arial" w:cs="Arial"/>
        </w:rPr>
      </w:pPr>
    </w:p>
    <w:p w:rsidR="004C281C" w:rsidRPr="003E383F" w:rsidRDefault="004C281C" w:rsidP="004C281C">
      <w:pPr>
        <w:autoSpaceDE w:val="0"/>
        <w:autoSpaceDN w:val="0"/>
        <w:adjustRightInd w:val="0"/>
        <w:spacing w:after="0" w:line="240" w:lineRule="auto"/>
        <w:jc w:val="center"/>
        <w:rPr>
          <w:rFonts w:ascii="Arial" w:hAnsi="Arial" w:cs="Arial"/>
        </w:rPr>
      </w:pPr>
    </w:p>
    <w:p w:rsidR="004C281C" w:rsidRPr="003E383F" w:rsidRDefault="004C281C" w:rsidP="004C281C">
      <w:pPr>
        <w:autoSpaceDE w:val="0"/>
        <w:autoSpaceDN w:val="0"/>
        <w:adjustRightInd w:val="0"/>
        <w:spacing w:after="0" w:line="240" w:lineRule="auto"/>
        <w:jc w:val="center"/>
        <w:rPr>
          <w:rFonts w:ascii="Arial" w:hAnsi="Arial" w:cs="Arial"/>
        </w:rPr>
      </w:pPr>
    </w:p>
    <w:p w:rsidR="004C281C" w:rsidRPr="003E383F" w:rsidRDefault="004C281C" w:rsidP="004C281C">
      <w:pPr>
        <w:autoSpaceDE w:val="0"/>
        <w:autoSpaceDN w:val="0"/>
        <w:adjustRightInd w:val="0"/>
        <w:spacing w:after="0" w:line="240" w:lineRule="auto"/>
        <w:jc w:val="center"/>
        <w:rPr>
          <w:rFonts w:ascii="Arial" w:hAnsi="Arial" w:cs="Arial"/>
        </w:rPr>
      </w:pPr>
      <w:r w:rsidRPr="003E383F">
        <w:rPr>
          <w:rFonts w:ascii="Arial" w:hAnsi="Arial" w:cs="Arial"/>
        </w:rPr>
        <w:t xml:space="preserve">Fecha de aprobación: </w:t>
      </w:r>
      <w:r w:rsidR="003E383F" w:rsidRPr="003E383F">
        <w:rPr>
          <w:rFonts w:ascii="Arial" w:hAnsi="Arial" w:cs="Arial"/>
        </w:rPr>
        <w:t xml:space="preserve">23 DE OCTUBRE </w:t>
      </w:r>
      <w:r w:rsidR="00D309A0">
        <w:rPr>
          <w:rFonts w:ascii="Arial" w:hAnsi="Arial" w:cs="Arial"/>
        </w:rPr>
        <w:t>2020</w:t>
      </w:r>
    </w:p>
    <w:p w:rsidR="00AA149A" w:rsidRPr="003E383F" w:rsidRDefault="00AA149A" w:rsidP="004C281C">
      <w:pPr>
        <w:spacing w:line="240" w:lineRule="auto"/>
        <w:rPr>
          <w:rFonts w:ascii="Arial" w:hAnsi="Arial" w:cs="Arial"/>
        </w:rPr>
      </w:pPr>
    </w:p>
    <w:sectPr w:rsidR="00AA149A" w:rsidRPr="003E383F" w:rsidSect="007F6A6C">
      <w:headerReference w:type="default" r:id="rId7"/>
      <w:pgSz w:w="11906" w:h="16838"/>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51" w:rsidRDefault="00097851" w:rsidP="004C281C">
      <w:pPr>
        <w:spacing w:after="0" w:line="240" w:lineRule="auto"/>
      </w:pPr>
      <w:r>
        <w:separator/>
      </w:r>
    </w:p>
  </w:endnote>
  <w:endnote w:type="continuationSeparator" w:id="0">
    <w:p w:rsidR="00097851" w:rsidRDefault="00097851" w:rsidP="004C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51" w:rsidRDefault="00097851" w:rsidP="004C281C">
      <w:pPr>
        <w:spacing w:after="0" w:line="240" w:lineRule="auto"/>
      </w:pPr>
      <w:r>
        <w:separator/>
      </w:r>
    </w:p>
  </w:footnote>
  <w:footnote w:type="continuationSeparator" w:id="0">
    <w:p w:rsidR="00097851" w:rsidRDefault="00097851" w:rsidP="004C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5137"/>
      <w:gridCol w:w="1111"/>
      <w:gridCol w:w="1102"/>
    </w:tblGrid>
    <w:tr w:rsidR="002721F5" w:rsidTr="00F729AD">
      <w:trPr>
        <w:trHeight w:val="342"/>
      </w:trPr>
      <w:tc>
        <w:tcPr>
          <w:tcW w:w="1361" w:type="dxa"/>
          <w:vMerge w:val="restart"/>
        </w:tcPr>
        <w:p w:rsidR="002721F5" w:rsidRDefault="002721F5" w:rsidP="004C281C">
          <w:pPr>
            <w:pStyle w:val="Encabezado"/>
          </w:pPr>
          <w:r>
            <w:rPr>
              <w:noProof/>
              <w:lang w:val="es-CO" w:eastAsia="es-CO"/>
            </w:rPr>
            <w:drawing>
              <wp:inline distT="0" distB="0" distL="0" distR="0">
                <wp:extent cx="1040945" cy="8191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111" cy="823215"/>
                        </a:xfrm>
                        <a:prstGeom prst="rect">
                          <a:avLst/>
                        </a:prstGeom>
                        <a:noFill/>
                        <a:ln>
                          <a:noFill/>
                        </a:ln>
                      </pic:spPr>
                    </pic:pic>
                  </a:graphicData>
                </a:graphic>
              </wp:inline>
            </w:drawing>
          </w:r>
        </w:p>
      </w:tc>
      <w:tc>
        <w:tcPr>
          <w:tcW w:w="5511" w:type="dxa"/>
          <w:vMerge w:val="restart"/>
        </w:tcPr>
        <w:p w:rsidR="002721F5" w:rsidRPr="005E6FAF" w:rsidRDefault="002721F5" w:rsidP="00A52EDD">
          <w:pPr>
            <w:jc w:val="center"/>
            <w:rPr>
              <w:rFonts w:ascii="Calibri" w:hAnsi="Calibri" w:cs="Arial"/>
              <w:b/>
              <w:sz w:val="24"/>
              <w:szCs w:val="24"/>
            </w:rPr>
          </w:pPr>
          <w:r w:rsidRPr="004C281C">
            <w:rPr>
              <w:rFonts w:ascii="Calibri" w:hAnsi="Calibri" w:cs="Arial"/>
              <w:b/>
              <w:sz w:val="24"/>
              <w:szCs w:val="24"/>
            </w:rPr>
            <w:t>REGLAMENTO DE HIGIENE Y SEGURIDAD INDUSTRIAL</w:t>
          </w:r>
        </w:p>
        <w:p w:rsidR="002721F5" w:rsidRPr="00A52EDD" w:rsidRDefault="002721F5" w:rsidP="00F729AD">
          <w:pPr>
            <w:pStyle w:val="Encabezado"/>
            <w:jc w:val="center"/>
            <w:rPr>
              <w:rFonts w:ascii="Arial" w:hAnsi="Arial" w:cs="Arial"/>
              <w:b/>
            </w:rPr>
          </w:pPr>
          <w:r w:rsidRPr="00A52EDD">
            <w:rPr>
              <w:rFonts w:ascii="Arial" w:hAnsi="Arial" w:cs="Arial"/>
              <w:b/>
            </w:rPr>
            <w:t>MH CONSTRUYENDO OBRAS S.A.S</w:t>
          </w:r>
        </w:p>
      </w:tc>
      <w:tc>
        <w:tcPr>
          <w:tcW w:w="1134" w:type="dxa"/>
        </w:tcPr>
        <w:p w:rsidR="002721F5" w:rsidRPr="005E6FAF" w:rsidRDefault="002721F5" w:rsidP="003E383F">
          <w:pPr>
            <w:tabs>
              <w:tab w:val="center" w:pos="4419"/>
              <w:tab w:val="right" w:pos="8838"/>
            </w:tabs>
            <w:spacing w:after="0" w:line="240" w:lineRule="auto"/>
            <w:jc w:val="center"/>
            <w:rPr>
              <w:rFonts w:ascii="Arial" w:eastAsia="Calibri" w:hAnsi="Arial" w:cs="Arial"/>
              <w:sz w:val="16"/>
              <w:szCs w:val="16"/>
            </w:rPr>
          </w:pPr>
          <w:r w:rsidRPr="005E6FAF">
            <w:rPr>
              <w:rFonts w:ascii="Arial" w:eastAsia="Calibri" w:hAnsi="Arial" w:cs="Arial"/>
              <w:sz w:val="16"/>
              <w:szCs w:val="16"/>
            </w:rPr>
            <w:t xml:space="preserve">FECHA: </w:t>
          </w:r>
          <w:r>
            <w:rPr>
              <w:rFonts w:ascii="Arial" w:eastAsia="Calibri" w:hAnsi="Arial" w:cs="Arial"/>
              <w:sz w:val="16"/>
              <w:szCs w:val="16"/>
            </w:rPr>
            <w:t>OCTUBRE 2020</w:t>
          </w:r>
        </w:p>
      </w:tc>
      <w:tc>
        <w:tcPr>
          <w:tcW w:w="1134" w:type="dxa"/>
        </w:tcPr>
        <w:p w:rsidR="002721F5" w:rsidRPr="005E6FAF" w:rsidRDefault="002721F5" w:rsidP="00D77491">
          <w:pPr>
            <w:tabs>
              <w:tab w:val="center" w:pos="4419"/>
              <w:tab w:val="right" w:pos="8838"/>
            </w:tabs>
            <w:spacing w:after="0" w:line="360" w:lineRule="auto"/>
            <w:jc w:val="center"/>
            <w:rPr>
              <w:rFonts w:ascii="Arial" w:eastAsia="Calibri" w:hAnsi="Arial" w:cs="Arial"/>
              <w:sz w:val="16"/>
              <w:szCs w:val="16"/>
            </w:rPr>
          </w:pPr>
          <w:r>
            <w:rPr>
              <w:rFonts w:ascii="Arial" w:eastAsia="Calibri" w:hAnsi="Arial" w:cs="Arial"/>
              <w:sz w:val="16"/>
              <w:szCs w:val="16"/>
            </w:rPr>
            <w:t>CÓ</w:t>
          </w:r>
          <w:r w:rsidRPr="005E6FAF">
            <w:rPr>
              <w:rFonts w:ascii="Arial" w:eastAsia="Calibri" w:hAnsi="Arial" w:cs="Arial"/>
              <w:sz w:val="16"/>
              <w:szCs w:val="16"/>
            </w:rPr>
            <w:t>DIGO:</w:t>
          </w:r>
        </w:p>
        <w:p w:rsidR="002721F5" w:rsidRPr="005E6FAF" w:rsidRDefault="00A76197" w:rsidP="00D77491">
          <w:pPr>
            <w:tabs>
              <w:tab w:val="center" w:pos="4419"/>
              <w:tab w:val="right" w:pos="8838"/>
            </w:tabs>
            <w:spacing w:after="0" w:line="360" w:lineRule="auto"/>
            <w:jc w:val="center"/>
            <w:rPr>
              <w:rFonts w:ascii="Arial" w:eastAsia="Calibri" w:hAnsi="Arial" w:cs="Arial"/>
              <w:sz w:val="16"/>
              <w:szCs w:val="16"/>
            </w:rPr>
          </w:pPr>
          <w:r>
            <w:rPr>
              <w:rFonts w:ascii="Arial" w:eastAsia="Calibri" w:hAnsi="Arial" w:cs="Arial"/>
              <w:sz w:val="16"/>
              <w:szCs w:val="16"/>
            </w:rPr>
            <w:t>SST-RE-</w:t>
          </w:r>
          <w:r w:rsidR="002721F5" w:rsidRPr="005E6FAF">
            <w:rPr>
              <w:rFonts w:ascii="Arial" w:eastAsia="Calibri" w:hAnsi="Arial" w:cs="Arial"/>
              <w:sz w:val="16"/>
              <w:szCs w:val="16"/>
            </w:rPr>
            <w:t>0</w:t>
          </w:r>
          <w:r>
            <w:rPr>
              <w:rFonts w:ascii="Arial" w:eastAsia="Calibri" w:hAnsi="Arial" w:cs="Arial"/>
              <w:sz w:val="16"/>
              <w:szCs w:val="16"/>
            </w:rPr>
            <w:t>1</w:t>
          </w:r>
        </w:p>
      </w:tc>
    </w:tr>
    <w:tr w:rsidR="002721F5" w:rsidTr="00F729AD">
      <w:trPr>
        <w:trHeight w:val="332"/>
      </w:trPr>
      <w:tc>
        <w:tcPr>
          <w:tcW w:w="1361" w:type="dxa"/>
          <w:vMerge/>
        </w:tcPr>
        <w:p w:rsidR="002721F5" w:rsidRDefault="002721F5" w:rsidP="00E46591">
          <w:pPr>
            <w:pStyle w:val="Encabezado"/>
          </w:pPr>
        </w:p>
      </w:tc>
      <w:tc>
        <w:tcPr>
          <w:tcW w:w="5511" w:type="dxa"/>
          <w:vMerge/>
        </w:tcPr>
        <w:p w:rsidR="002721F5" w:rsidRPr="005E6FAF" w:rsidRDefault="002721F5" w:rsidP="00E46591">
          <w:pPr>
            <w:pStyle w:val="Encabezado"/>
          </w:pPr>
        </w:p>
      </w:tc>
      <w:tc>
        <w:tcPr>
          <w:tcW w:w="1134" w:type="dxa"/>
        </w:tcPr>
        <w:p w:rsidR="002721F5" w:rsidRDefault="002721F5" w:rsidP="00E46591">
          <w:pPr>
            <w:tabs>
              <w:tab w:val="center" w:pos="4419"/>
              <w:tab w:val="right" w:pos="8838"/>
            </w:tabs>
            <w:spacing w:after="0" w:line="240" w:lineRule="auto"/>
            <w:jc w:val="center"/>
            <w:rPr>
              <w:rFonts w:ascii="Arial" w:eastAsia="Calibri" w:hAnsi="Arial" w:cs="Arial"/>
              <w:sz w:val="16"/>
              <w:szCs w:val="16"/>
            </w:rPr>
          </w:pPr>
        </w:p>
        <w:p w:rsidR="002721F5" w:rsidRPr="005E6FAF" w:rsidRDefault="002721F5" w:rsidP="00E46591">
          <w:pPr>
            <w:tabs>
              <w:tab w:val="center" w:pos="4419"/>
              <w:tab w:val="right" w:pos="8838"/>
            </w:tabs>
            <w:spacing w:after="0" w:line="240" w:lineRule="auto"/>
            <w:jc w:val="center"/>
            <w:rPr>
              <w:rFonts w:ascii="Arial" w:eastAsia="Calibri" w:hAnsi="Arial" w:cs="Arial"/>
              <w:sz w:val="16"/>
              <w:szCs w:val="16"/>
            </w:rPr>
          </w:pPr>
        </w:p>
        <w:p w:rsidR="002721F5" w:rsidRPr="005E6FAF" w:rsidRDefault="002721F5" w:rsidP="00E46591">
          <w:pPr>
            <w:tabs>
              <w:tab w:val="center" w:pos="4419"/>
              <w:tab w:val="right" w:pos="8838"/>
            </w:tabs>
            <w:spacing w:after="0" w:line="240" w:lineRule="auto"/>
            <w:jc w:val="center"/>
            <w:rPr>
              <w:rFonts w:ascii="Arial" w:eastAsia="Calibri" w:hAnsi="Arial" w:cs="Arial"/>
              <w:sz w:val="16"/>
              <w:szCs w:val="16"/>
            </w:rPr>
          </w:pPr>
          <w:r>
            <w:rPr>
              <w:rFonts w:ascii="Arial" w:eastAsia="Calibri" w:hAnsi="Arial" w:cs="Arial"/>
              <w:sz w:val="16"/>
              <w:szCs w:val="16"/>
            </w:rPr>
            <w:t>VERSIÓ</w:t>
          </w:r>
          <w:r w:rsidRPr="005E6FAF">
            <w:rPr>
              <w:rFonts w:ascii="Arial" w:eastAsia="Calibri" w:hAnsi="Arial" w:cs="Arial"/>
              <w:sz w:val="16"/>
              <w:szCs w:val="16"/>
            </w:rPr>
            <w:t>N: 1</w:t>
          </w:r>
        </w:p>
      </w:tc>
      <w:tc>
        <w:tcPr>
          <w:tcW w:w="1134" w:type="dxa"/>
        </w:tcPr>
        <w:p w:rsidR="002721F5" w:rsidRPr="005E6FAF" w:rsidRDefault="002721F5" w:rsidP="00D77491">
          <w:pPr>
            <w:spacing w:before="240" w:after="0" w:line="36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rsidR="002721F5" w:rsidRPr="005E6FAF" w:rsidRDefault="002721F5" w:rsidP="00D77491">
          <w:pPr>
            <w:tabs>
              <w:tab w:val="center" w:pos="4419"/>
              <w:tab w:val="right" w:pos="8838"/>
            </w:tabs>
            <w:spacing w:after="0" w:line="360" w:lineRule="auto"/>
            <w:jc w:val="center"/>
            <w:rPr>
              <w:rFonts w:ascii="Arial" w:eastAsia="Calibri" w:hAnsi="Arial" w:cs="Arial"/>
              <w:sz w:val="16"/>
              <w:szCs w:val="16"/>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sidR="00A76197">
            <w:rPr>
              <w:rStyle w:val="Nmerodepgina"/>
              <w:rFonts w:ascii="Arial" w:hAnsi="Arial" w:cs="Arial"/>
              <w:noProof/>
              <w:sz w:val="16"/>
              <w:szCs w:val="16"/>
            </w:rPr>
            <w:t>1</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NUMPAGES </w:instrText>
          </w:r>
          <w:r w:rsidRPr="005E6FAF">
            <w:rPr>
              <w:rStyle w:val="Nmerodepgina"/>
              <w:rFonts w:ascii="Arial" w:hAnsi="Arial" w:cs="Arial"/>
              <w:sz w:val="16"/>
              <w:szCs w:val="16"/>
            </w:rPr>
            <w:fldChar w:fldCharType="separate"/>
          </w:r>
          <w:r w:rsidR="00A76197">
            <w:rPr>
              <w:rStyle w:val="Nmerodepgina"/>
              <w:rFonts w:ascii="Arial" w:hAnsi="Arial" w:cs="Arial"/>
              <w:noProof/>
              <w:sz w:val="16"/>
              <w:szCs w:val="16"/>
            </w:rPr>
            <w:t>5</w:t>
          </w:r>
          <w:r w:rsidRPr="005E6FAF">
            <w:rPr>
              <w:rStyle w:val="Nmerodepgina"/>
              <w:rFonts w:ascii="Arial" w:hAnsi="Arial" w:cs="Arial"/>
              <w:sz w:val="16"/>
              <w:szCs w:val="16"/>
            </w:rPr>
            <w:fldChar w:fldCharType="end"/>
          </w:r>
        </w:p>
      </w:tc>
    </w:tr>
  </w:tbl>
  <w:p w:rsidR="002721F5" w:rsidRDefault="002721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1C"/>
    <w:rsid w:val="00097851"/>
    <w:rsid w:val="000B617F"/>
    <w:rsid w:val="000D0E12"/>
    <w:rsid w:val="000E50BE"/>
    <w:rsid w:val="000F1D1F"/>
    <w:rsid w:val="00103C5D"/>
    <w:rsid w:val="001441BF"/>
    <w:rsid w:val="00183101"/>
    <w:rsid w:val="001B76DB"/>
    <w:rsid w:val="001C1213"/>
    <w:rsid w:val="001F664F"/>
    <w:rsid w:val="00251B6C"/>
    <w:rsid w:val="002721F5"/>
    <w:rsid w:val="003E383F"/>
    <w:rsid w:val="00461AF2"/>
    <w:rsid w:val="004A4A8B"/>
    <w:rsid w:val="004B7269"/>
    <w:rsid w:val="004C281C"/>
    <w:rsid w:val="0050077D"/>
    <w:rsid w:val="005A3EDF"/>
    <w:rsid w:val="005D2C22"/>
    <w:rsid w:val="005D6ED7"/>
    <w:rsid w:val="00607E8F"/>
    <w:rsid w:val="006848AB"/>
    <w:rsid w:val="00697B93"/>
    <w:rsid w:val="006E7AF0"/>
    <w:rsid w:val="006F33FF"/>
    <w:rsid w:val="006F3B33"/>
    <w:rsid w:val="007172D3"/>
    <w:rsid w:val="00771D1C"/>
    <w:rsid w:val="007A73DC"/>
    <w:rsid w:val="007C30D5"/>
    <w:rsid w:val="007C3975"/>
    <w:rsid w:val="007D46CA"/>
    <w:rsid w:val="007F10AF"/>
    <w:rsid w:val="007F6A6C"/>
    <w:rsid w:val="0081607B"/>
    <w:rsid w:val="00836DAD"/>
    <w:rsid w:val="00866798"/>
    <w:rsid w:val="00881E9E"/>
    <w:rsid w:val="008B758E"/>
    <w:rsid w:val="00932982"/>
    <w:rsid w:val="009C32E7"/>
    <w:rsid w:val="009D3A19"/>
    <w:rsid w:val="00A52EDD"/>
    <w:rsid w:val="00A76197"/>
    <w:rsid w:val="00A83DEE"/>
    <w:rsid w:val="00AA149A"/>
    <w:rsid w:val="00AA7852"/>
    <w:rsid w:val="00B05BC2"/>
    <w:rsid w:val="00B31A48"/>
    <w:rsid w:val="00B368FE"/>
    <w:rsid w:val="00B40AF4"/>
    <w:rsid w:val="00B7219D"/>
    <w:rsid w:val="00BF1B03"/>
    <w:rsid w:val="00C410D6"/>
    <w:rsid w:val="00C53DDF"/>
    <w:rsid w:val="00C55ADC"/>
    <w:rsid w:val="00C734B4"/>
    <w:rsid w:val="00D309A0"/>
    <w:rsid w:val="00D53E35"/>
    <w:rsid w:val="00D65824"/>
    <w:rsid w:val="00D77491"/>
    <w:rsid w:val="00DC2CE9"/>
    <w:rsid w:val="00DC5974"/>
    <w:rsid w:val="00DF0F5B"/>
    <w:rsid w:val="00DF433D"/>
    <w:rsid w:val="00E46591"/>
    <w:rsid w:val="00EA21F0"/>
    <w:rsid w:val="00EA7530"/>
    <w:rsid w:val="00ED7E60"/>
    <w:rsid w:val="00EF0247"/>
    <w:rsid w:val="00F17ABD"/>
    <w:rsid w:val="00F20D47"/>
    <w:rsid w:val="00F729AD"/>
    <w:rsid w:val="00FE441E"/>
    <w:rsid w:val="00FF4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E0AF"/>
  <w15:docId w15:val="{12824656-77D1-4A43-BC5B-B6DCD302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281C"/>
    <w:pPr>
      <w:spacing w:after="200" w:line="276" w:lineRule="auto"/>
    </w:pPr>
    <w:rPr>
      <w:lang w:val="es-CO"/>
    </w:rPr>
  </w:style>
  <w:style w:type="paragraph" w:styleId="Ttulo3">
    <w:name w:val="heading 3"/>
    <w:basedOn w:val="Normal"/>
    <w:next w:val="Normal"/>
    <w:link w:val="Ttulo3Car"/>
    <w:qFormat/>
    <w:rsid w:val="004C281C"/>
    <w:pPr>
      <w:keepNext/>
      <w:spacing w:after="0" w:line="240" w:lineRule="auto"/>
      <w:jc w:val="center"/>
      <w:outlineLvl w:val="2"/>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81C"/>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4C281C"/>
  </w:style>
  <w:style w:type="paragraph" w:styleId="Piedepgina">
    <w:name w:val="footer"/>
    <w:basedOn w:val="Normal"/>
    <w:link w:val="PiedepginaCar"/>
    <w:uiPriority w:val="99"/>
    <w:unhideWhenUsed/>
    <w:rsid w:val="004C281C"/>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4C281C"/>
  </w:style>
  <w:style w:type="paragraph" w:customStyle="1" w:styleId="Normalsencillo">
    <w:name w:val="Normal sencillo"/>
    <w:basedOn w:val="Normal"/>
    <w:rsid w:val="004C281C"/>
    <w:pPr>
      <w:widowControl w:val="0"/>
      <w:suppressAutoHyphens/>
      <w:spacing w:after="0" w:line="240" w:lineRule="auto"/>
      <w:jc w:val="both"/>
    </w:pPr>
    <w:rPr>
      <w:rFonts w:ascii="Times New Roman" w:eastAsia="Times New Roman" w:hAnsi="Times New Roman" w:cs="Times New Roman"/>
      <w:sz w:val="20"/>
      <w:szCs w:val="20"/>
      <w:lang w:val="es-ES_tradnl" w:eastAsia="ar-SA"/>
    </w:rPr>
  </w:style>
  <w:style w:type="character" w:styleId="Nmerodepgina">
    <w:name w:val="page number"/>
    <w:basedOn w:val="Fuentedeprrafopredeter"/>
    <w:rsid w:val="004C281C"/>
  </w:style>
  <w:style w:type="character" w:customStyle="1" w:styleId="Ttulo3Car">
    <w:name w:val="Título 3 Car"/>
    <w:basedOn w:val="Fuentedeprrafopredeter"/>
    <w:link w:val="Ttulo3"/>
    <w:rsid w:val="004C281C"/>
    <w:rPr>
      <w:rFonts w:ascii="Arial" w:eastAsia="Times New Roman" w:hAnsi="Arial" w:cs="Arial"/>
      <w:b/>
      <w:bCs/>
      <w:sz w:val="24"/>
      <w:szCs w:val="24"/>
      <w:lang w:eastAsia="es-ES"/>
    </w:rPr>
  </w:style>
  <w:style w:type="paragraph" w:styleId="Prrafodelista">
    <w:name w:val="List Paragraph"/>
    <w:basedOn w:val="Normal"/>
    <w:uiPriority w:val="34"/>
    <w:qFormat/>
    <w:rsid w:val="004C281C"/>
    <w:pPr>
      <w:ind w:left="720"/>
      <w:contextualSpacing/>
    </w:pPr>
  </w:style>
  <w:style w:type="table" w:styleId="Tablaconcuadrcula">
    <w:name w:val="Table Grid"/>
    <w:basedOn w:val="Tablanormal"/>
    <w:uiPriority w:val="39"/>
    <w:rsid w:val="004C281C"/>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B617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831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101"/>
    <w:rPr>
      <w:rFonts w:ascii="Segoe UI" w:hAnsi="Segoe UI" w:cs="Segoe UI"/>
      <w:sz w:val="18"/>
      <w:szCs w:val="18"/>
      <w:lang w:val="es-CO"/>
    </w:rPr>
  </w:style>
  <w:style w:type="character" w:styleId="Hipervnculo">
    <w:name w:val="Hyperlink"/>
    <w:basedOn w:val="Fuentedeprrafopredeter"/>
    <w:uiPriority w:val="99"/>
    <w:unhideWhenUsed/>
    <w:rsid w:val="00607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0F05-FFD9-45F6-B1EA-A034755B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1116</Words>
  <Characters>6140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3</cp:revision>
  <cp:lastPrinted>2019-10-24T02:41:00Z</cp:lastPrinted>
  <dcterms:created xsi:type="dcterms:W3CDTF">2020-10-21T16:03:00Z</dcterms:created>
  <dcterms:modified xsi:type="dcterms:W3CDTF">2020-10-22T04:23:00Z</dcterms:modified>
</cp:coreProperties>
</file>